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61FC6" w14:textId="77777777" w:rsidR="00C4688A" w:rsidRPr="00CD7879" w:rsidRDefault="00C4688A" w:rsidP="00FD0C5B">
      <w:pPr>
        <w:spacing w:before="120" w:after="120" w:line="360" w:lineRule="auto"/>
        <w:jc w:val="center"/>
        <w:rPr>
          <w:rStyle w:val="HeadingFont"/>
          <w:rFonts w:ascii="Times New Roman" w:hAnsi="Times New Roman"/>
          <w:bCs w:val="0"/>
          <w:sz w:val="24"/>
          <w:szCs w:val="24"/>
        </w:rPr>
      </w:pPr>
      <w:r w:rsidRPr="00CD7879">
        <w:rPr>
          <w:rStyle w:val="HeadingFont"/>
          <w:rFonts w:ascii="Times New Roman" w:hAnsi="Times New Roman"/>
          <w:bCs w:val="0"/>
          <w:sz w:val="24"/>
          <w:szCs w:val="24"/>
        </w:rPr>
        <w:t>Section 4</w:t>
      </w:r>
    </w:p>
    <w:p w14:paraId="66DD9A03" w14:textId="77777777" w:rsidR="00C4688A" w:rsidRPr="003C3179" w:rsidRDefault="00C4688A" w:rsidP="00FD0C5B">
      <w:pPr>
        <w:spacing w:before="120" w:after="120" w:line="360" w:lineRule="auto"/>
        <w:jc w:val="center"/>
        <w:rPr>
          <w:rFonts w:ascii="Times New Roman" w:hAnsi="Times New Roman"/>
        </w:rPr>
      </w:pPr>
      <w:r w:rsidRPr="00CD7879">
        <w:rPr>
          <w:rStyle w:val="HeadingFont"/>
          <w:rFonts w:ascii="Times New Roman" w:hAnsi="Times New Roman"/>
          <w:bCs w:val="0"/>
          <w:sz w:val="24"/>
          <w:szCs w:val="24"/>
        </w:rPr>
        <w:t>ENVIRONMENT, EMI, POWER SUPPLY, CABLING AND EARTHING</w:t>
      </w:r>
      <w:r w:rsidRPr="003C3179">
        <w:rPr>
          <w:rStyle w:val="HeadingFont"/>
          <w:rFonts w:ascii="Times New Roman" w:hAnsi="Times New Roman"/>
          <w:b w:val="0"/>
          <w:bCs w:val="0"/>
          <w:sz w:val="24"/>
          <w:szCs w:val="24"/>
        </w:rPr>
        <w:fldChar w:fldCharType="begin"/>
      </w:r>
      <w:r w:rsidRPr="003C3179">
        <w:rPr>
          <w:rStyle w:val="HeadingFont"/>
          <w:rFonts w:ascii="Times New Roman" w:hAnsi="Times New Roman"/>
          <w:b w:val="0"/>
          <w:bCs w:val="0"/>
          <w:sz w:val="24"/>
          <w:szCs w:val="24"/>
        </w:rPr>
        <w:instrText>tc \l1 "Section 4ENVIRONMENT, EMI, POWER SUPPLY, CABLING AND EARTHING</w:instrText>
      </w:r>
      <w:r w:rsidRPr="003C3179">
        <w:rPr>
          <w:rStyle w:val="HeadingFont"/>
          <w:rFonts w:ascii="Times New Roman" w:hAnsi="Times New Roman"/>
          <w:b w:val="0"/>
          <w:bCs w:val="0"/>
          <w:sz w:val="24"/>
          <w:szCs w:val="24"/>
        </w:rPr>
        <w:fldChar w:fldCharType="end"/>
      </w:r>
    </w:p>
    <w:p w14:paraId="5E6A4FF0" w14:textId="3AB598EA" w:rsidR="00C4688A" w:rsidRPr="003C3179" w:rsidRDefault="00C4688A" w:rsidP="00FD0C5B">
      <w:pPr>
        <w:spacing w:before="120" w:after="120" w:line="360" w:lineRule="auto"/>
        <w:jc w:val="both"/>
        <w:rPr>
          <w:rFonts w:ascii="Times New Roman" w:hAnsi="Times New Roman"/>
        </w:rPr>
      </w:pPr>
      <w:r w:rsidRPr="003C3179">
        <w:rPr>
          <w:rFonts w:ascii="Times New Roman" w:hAnsi="Times New Roman"/>
        </w:rPr>
        <w:t xml:space="preserve">The purpose of this section is to describe the minimum general equipment characteristics </w:t>
      </w:r>
      <w:r w:rsidR="0003195A">
        <w:rPr>
          <w:rFonts w:ascii="Times New Roman" w:hAnsi="Times New Roman"/>
        </w:rPr>
        <w:t xml:space="preserve">for telecommunication equipment </w:t>
      </w:r>
      <w:r w:rsidRPr="003C3179">
        <w:rPr>
          <w:rFonts w:ascii="Times New Roman" w:hAnsi="Times New Roman"/>
        </w:rPr>
        <w:t xml:space="preserve">and specifications for environmental conditions, source power </w:t>
      </w:r>
      <w:r w:rsidRPr="00280DF9">
        <w:rPr>
          <w:rFonts w:ascii="Times New Roman" w:hAnsi="Times New Roman"/>
        </w:rPr>
        <w:t>conditioning</w:t>
      </w:r>
      <w:r w:rsidRPr="003C3179">
        <w:rPr>
          <w:rFonts w:ascii="Times New Roman" w:hAnsi="Times New Roman"/>
        </w:rPr>
        <w:t xml:space="preserve"> and backup, equipment </w:t>
      </w:r>
      <w:r w:rsidRPr="007B4B78">
        <w:rPr>
          <w:rFonts w:ascii="Times New Roman" w:hAnsi="Times New Roman"/>
        </w:rPr>
        <w:t>construction</w:t>
      </w:r>
      <w:r w:rsidRPr="003C3179">
        <w:rPr>
          <w:rFonts w:ascii="Times New Roman" w:hAnsi="Times New Roman"/>
        </w:rPr>
        <w:t>, and installation</w:t>
      </w:r>
      <w:r w:rsidR="00C9208F">
        <w:rPr>
          <w:rFonts w:ascii="Times New Roman" w:hAnsi="Times New Roman"/>
        </w:rPr>
        <w:t>.</w:t>
      </w:r>
      <w:r w:rsidRPr="003C3179">
        <w:rPr>
          <w:rFonts w:ascii="Times New Roman" w:hAnsi="Times New Roman"/>
        </w:rPr>
        <w:t xml:space="preserve"> </w:t>
      </w:r>
    </w:p>
    <w:p w14:paraId="2F8984C7" w14:textId="77777777" w:rsidR="00C4688A" w:rsidRPr="00CD7879" w:rsidRDefault="00C4688A" w:rsidP="00FD0C5B">
      <w:pPr>
        <w:pStyle w:val="Level2"/>
        <w:numPr>
          <w:ilvl w:val="1"/>
          <w:numId w:val="1"/>
        </w:numPr>
        <w:tabs>
          <w:tab w:val="left" w:pos="-1440"/>
          <w:tab w:val="num" w:pos="720"/>
        </w:tabs>
        <w:spacing w:before="120" w:after="120" w:line="360" w:lineRule="auto"/>
        <w:jc w:val="both"/>
        <w:outlineLvl w:val="1"/>
        <w:rPr>
          <w:rFonts w:ascii="Times New Roman" w:hAnsi="Times New Roman"/>
          <w:b/>
        </w:rPr>
      </w:pPr>
      <w:r w:rsidRPr="00CD7879">
        <w:rPr>
          <w:rFonts w:ascii="Times New Roman" w:hAnsi="Times New Roman"/>
          <w:b/>
        </w:rPr>
        <w:t>Environmental Requirements</w:t>
      </w:r>
      <w:r w:rsidRPr="00CD7879">
        <w:rPr>
          <w:rFonts w:ascii="Times New Roman" w:hAnsi="Times New Roman"/>
          <w:b/>
        </w:rPr>
        <w:fldChar w:fldCharType="begin"/>
      </w:r>
      <w:r w:rsidRPr="00CD7879">
        <w:rPr>
          <w:rFonts w:ascii="Times New Roman" w:hAnsi="Times New Roman"/>
          <w:b/>
        </w:rPr>
        <w:instrText>tc \l2 "  Environmental Requirements</w:instrText>
      </w:r>
      <w:r w:rsidRPr="00CD7879">
        <w:rPr>
          <w:rFonts w:ascii="Times New Roman" w:hAnsi="Times New Roman"/>
          <w:b/>
        </w:rPr>
        <w:fldChar w:fldCharType="end"/>
      </w:r>
      <w:r w:rsidRPr="00CD7879">
        <w:rPr>
          <w:rFonts w:ascii="Times New Roman" w:hAnsi="Times New Roman"/>
          <w:b/>
        </w:rPr>
        <w:t xml:space="preserve"> </w:t>
      </w:r>
    </w:p>
    <w:p w14:paraId="49B790EC" w14:textId="77777777" w:rsidR="00C4688A" w:rsidRPr="003C3179" w:rsidRDefault="00C4688A" w:rsidP="00FD0C5B">
      <w:pPr>
        <w:spacing w:before="120" w:after="120" w:line="360" w:lineRule="auto"/>
        <w:ind w:left="720"/>
        <w:jc w:val="both"/>
        <w:rPr>
          <w:rFonts w:ascii="Times New Roman" w:hAnsi="Times New Roman"/>
        </w:rPr>
      </w:pPr>
      <w:r w:rsidRPr="003C3179">
        <w:rPr>
          <w:rFonts w:ascii="Times New Roman" w:hAnsi="Times New Roman"/>
        </w:rPr>
        <w:t>Equipment and their components provided under this specification, shall operate reliably under the following environmental conditions.</w:t>
      </w:r>
    </w:p>
    <w:p w14:paraId="223F8447" w14:textId="77777777"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Temperature and Humidity</w:t>
      </w:r>
      <w:r w:rsidRPr="00CD7879">
        <w:rPr>
          <w:rFonts w:ascii="Times New Roman" w:hAnsi="Times New Roman"/>
          <w:b/>
        </w:rPr>
        <w:fldChar w:fldCharType="begin"/>
      </w:r>
      <w:r w:rsidRPr="00CD7879">
        <w:rPr>
          <w:rFonts w:ascii="Times New Roman" w:hAnsi="Times New Roman"/>
          <w:b/>
        </w:rPr>
        <w:instrText>tc \l3 "  Temperature and Humidity</w:instrText>
      </w:r>
      <w:r w:rsidRPr="00CD7879">
        <w:rPr>
          <w:rFonts w:ascii="Times New Roman" w:hAnsi="Times New Roman"/>
          <w:b/>
        </w:rPr>
        <w:fldChar w:fldCharType="end"/>
      </w:r>
    </w:p>
    <w:p w14:paraId="79C269C3" w14:textId="65C23386" w:rsidR="00C4688A" w:rsidRDefault="00BE67AD" w:rsidP="00B23D7C">
      <w:pPr>
        <w:spacing w:before="120" w:after="120" w:line="360" w:lineRule="auto"/>
        <w:ind w:left="1440"/>
        <w:jc w:val="both"/>
        <w:rPr>
          <w:rFonts w:ascii="Times New Roman" w:hAnsi="Times New Roman"/>
        </w:rPr>
      </w:pPr>
      <w:r>
        <w:rPr>
          <w:rFonts w:ascii="Times New Roman" w:hAnsi="Times New Roman"/>
        </w:rPr>
        <w:t>The e</w:t>
      </w:r>
      <w:r w:rsidR="00C4688A" w:rsidRPr="003C3179">
        <w:rPr>
          <w:rFonts w:ascii="Times New Roman" w:hAnsi="Times New Roman"/>
        </w:rPr>
        <w:t>quipment shall operate in accordance with the limits shown in Table 4</w:t>
      </w:r>
      <w:r w:rsidR="00B23D7C">
        <w:rPr>
          <w:rFonts w:ascii="Times New Roman" w:hAnsi="Times New Roman"/>
        </w:rPr>
        <w:t>.1</w:t>
      </w:r>
    </w:p>
    <w:tbl>
      <w:tblPr>
        <w:tblW w:w="7144" w:type="dxa"/>
        <w:tblInd w:w="1514" w:type="dxa"/>
        <w:tblLayout w:type="fixed"/>
        <w:tblCellMar>
          <w:left w:w="134" w:type="dxa"/>
          <w:right w:w="134" w:type="dxa"/>
        </w:tblCellMar>
        <w:tblLook w:val="0000" w:firstRow="0" w:lastRow="0" w:firstColumn="0" w:lastColumn="0" w:noHBand="0" w:noVBand="0"/>
      </w:tblPr>
      <w:tblGrid>
        <w:gridCol w:w="4020"/>
        <w:gridCol w:w="3124"/>
      </w:tblGrid>
      <w:tr w:rsidR="00D41696" w:rsidRPr="00FA03E3" w14:paraId="2F59561A" w14:textId="77777777" w:rsidTr="00532F21">
        <w:trPr>
          <w:tblHeader/>
        </w:trPr>
        <w:tc>
          <w:tcPr>
            <w:tcW w:w="7144" w:type="dxa"/>
            <w:gridSpan w:val="2"/>
            <w:tcBorders>
              <w:top w:val="single" w:sz="6" w:space="0" w:color="FFFFFF"/>
              <w:left w:val="single" w:sz="6" w:space="0" w:color="FFFFFF"/>
              <w:bottom w:val="single" w:sz="6" w:space="0" w:color="FFFFFF"/>
              <w:right w:val="single" w:sz="6" w:space="0" w:color="FFFFFF"/>
            </w:tcBorders>
          </w:tcPr>
          <w:p w14:paraId="3260531B" w14:textId="77777777" w:rsidR="00D41696" w:rsidRPr="00FA03E3" w:rsidRDefault="00D41696" w:rsidP="00532F21">
            <w:pPr>
              <w:spacing w:line="144" w:lineRule="exact"/>
              <w:rPr>
                <w:rFonts w:ascii="Book Antiqua" w:hAnsi="Book Antiqua"/>
              </w:rPr>
            </w:pPr>
          </w:p>
          <w:p w14:paraId="3460F0A0" w14:textId="77777777" w:rsidR="00D41696" w:rsidRPr="00FA03E3" w:rsidRDefault="00D41696" w:rsidP="00532F21">
            <w:pPr>
              <w:jc w:val="center"/>
              <w:rPr>
                <w:rStyle w:val="HELV10-Font"/>
                <w:rFonts w:ascii="Book Antiqua" w:hAnsi="Book Antiqua"/>
                <w:b/>
                <w:sz w:val="24"/>
                <w:szCs w:val="24"/>
              </w:rPr>
            </w:pPr>
            <w:r w:rsidRPr="00FA03E3">
              <w:rPr>
                <w:rStyle w:val="HELV10-Font"/>
                <w:rFonts w:ascii="Book Antiqua" w:hAnsi="Book Antiqua"/>
                <w:b/>
                <w:sz w:val="24"/>
                <w:szCs w:val="24"/>
              </w:rPr>
              <w:t xml:space="preserve">Table 4-1 </w:t>
            </w:r>
          </w:p>
          <w:p w14:paraId="05FBFE59" w14:textId="77777777" w:rsidR="00D41696" w:rsidRPr="00FA03E3" w:rsidRDefault="00D41696" w:rsidP="00532F21">
            <w:pPr>
              <w:spacing w:after="48"/>
              <w:jc w:val="center"/>
              <w:rPr>
                <w:rStyle w:val="HELV10-Font"/>
                <w:rFonts w:ascii="Book Antiqua" w:hAnsi="Book Antiqua"/>
                <w:sz w:val="24"/>
                <w:szCs w:val="24"/>
              </w:rPr>
            </w:pPr>
            <w:r w:rsidRPr="00FA03E3">
              <w:rPr>
                <w:rStyle w:val="HELV10-Font"/>
                <w:rFonts w:ascii="Book Antiqua" w:hAnsi="Book Antiqua"/>
                <w:b/>
                <w:sz w:val="24"/>
                <w:szCs w:val="24"/>
              </w:rPr>
              <w:t>Environmental Operating Limits</w:t>
            </w:r>
          </w:p>
        </w:tc>
      </w:tr>
      <w:tr w:rsidR="00D41696" w:rsidRPr="00FA03E3" w14:paraId="019077FE" w14:textId="77777777" w:rsidTr="00D41696">
        <w:tc>
          <w:tcPr>
            <w:tcW w:w="4020" w:type="dxa"/>
            <w:tcBorders>
              <w:top w:val="single" w:sz="7" w:space="0" w:color="000000"/>
              <w:left w:val="single" w:sz="7" w:space="0" w:color="000000"/>
              <w:bottom w:val="single" w:sz="6" w:space="0" w:color="FFFFFF"/>
              <w:right w:val="single" w:sz="6" w:space="0" w:color="FFFFFF"/>
            </w:tcBorders>
          </w:tcPr>
          <w:p w14:paraId="1148FF03" w14:textId="77777777" w:rsidR="00D41696" w:rsidRPr="00FA03E3" w:rsidRDefault="00D41696" w:rsidP="00532F21">
            <w:pPr>
              <w:spacing w:line="163" w:lineRule="exact"/>
              <w:rPr>
                <w:rStyle w:val="HELV10-Font"/>
                <w:rFonts w:ascii="Book Antiqua" w:hAnsi="Book Antiqua"/>
                <w:sz w:val="22"/>
                <w:szCs w:val="24"/>
              </w:rPr>
            </w:pPr>
          </w:p>
          <w:p w14:paraId="386BC838" w14:textId="77777777"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 xml:space="preserve">All Equipment </w:t>
            </w:r>
          </w:p>
          <w:p w14:paraId="19ECD3AE" w14:textId="77777777" w:rsidR="00D41696" w:rsidRPr="00FA03E3" w:rsidRDefault="00D41696" w:rsidP="00532F21">
            <w:pPr>
              <w:rPr>
                <w:rStyle w:val="HELV10-Font"/>
                <w:rFonts w:ascii="Book Antiqua" w:hAnsi="Book Antiqua"/>
                <w:sz w:val="22"/>
                <w:szCs w:val="24"/>
              </w:rPr>
            </w:pPr>
          </w:p>
          <w:p w14:paraId="2D816AB1" w14:textId="77777777" w:rsidR="00D41696" w:rsidRPr="00FA03E3" w:rsidRDefault="00D41696" w:rsidP="00532F21">
            <w:pPr>
              <w:rPr>
                <w:rStyle w:val="HELV10-Font"/>
                <w:rFonts w:ascii="Book Antiqua" w:hAnsi="Book Antiqua"/>
                <w:sz w:val="22"/>
                <w:szCs w:val="24"/>
              </w:rPr>
            </w:pPr>
          </w:p>
          <w:p w14:paraId="58E6CFC8" w14:textId="40332E70"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 xml:space="preserve">Operation meeting all </w:t>
            </w:r>
            <w:r w:rsidR="00801708" w:rsidRPr="00FA03E3">
              <w:rPr>
                <w:rStyle w:val="HELV10-Font"/>
                <w:rFonts w:ascii="Book Antiqua" w:hAnsi="Book Antiqua"/>
                <w:sz w:val="22"/>
                <w:szCs w:val="24"/>
              </w:rPr>
              <w:t>Specifications</w:t>
            </w:r>
          </w:p>
          <w:p w14:paraId="29BE1070" w14:textId="77777777"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Operation without damage</w:t>
            </w:r>
          </w:p>
          <w:p w14:paraId="7B8957EC" w14:textId="77777777" w:rsidR="00D41696" w:rsidRPr="00FA03E3" w:rsidRDefault="00D41696" w:rsidP="00532F21">
            <w:pPr>
              <w:spacing w:after="48"/>
              <w:rPr>
                <w:rStyle w:val="HELV10-Font"/>
                <w:rFonts w:ascii="Book Antiqua" w:hAnsi="Book Antiqua"/>
                <w:sz w:val="22"/>
                <w:szCs w:val="24"/>
              </w:rPr>
            </w:pPr>
            <w:r w:rsidRPr="00FA03E3">
              <w:rPr>
                <w:rStyle w:val="HELV10-Font"/>
                <w:rFonts w:ascii="Book Antiqua" w:hAnsi="Book Antiqua"/>
                <w:sz w:val="22"/>
                <w:szCs w:val="24"/>
              </w:rPr>
              <w:t>Shipping/ storage</w:t>
            </w:r>
          </w:p>
        </w:tc>
        <w:tc>
          <w:tcPr>
            <w:tcW w:w="3124" w:type="dxa"/>
            <w:tcBorders>
              <w:top w:val="single" w:sz="7" w:space="0" w:color="000000"/>
              <w:left w:val="single" w:sz="7" w:space="0" w:color="000000"/>
              <w:bottom w:val="single" w:sz="6" w:space="0" w:color="FFFFFF"/>
              <w:right w:val="single" w:sz="7" w:space="0" w:color="000000"/>
            </w:tcBorders>
          </w:tcPr>
          <w:p w14:paraId="5EFF04A0" w14:textId="77777777" w:rsidR="00D41696" w:rsidRPr="00FA03E3" w:rsidRDefault="00D41696" w:rsidP="00532F21">
            <w:pPr>
              <w:spacing w:line="163" w:lineRule="exact"/>
              <w:rPr>
                <w:rStyle w:val="HELV10-Font"/>
                <w:rFonts w:ascii="Book Antiqua" w:hAnsi="Book Antiqua"/>
                <w:sz w:val="22"/>
                <w:szCs w:val="24"/>
              </w:rPr>
            </w:pPr>
          </w:p>
          <w:p w14:paraId="78614CC2" w14:textId="77777777" w:rsidR="00D41696" w:rsidRPr="00FA03E3" w:rsidRDefault="00D41696" w:rsidP="00532F21">
            <w:pPr>
              <w:rPr>
                <w:rStyle w:val="HELV10-Font"/>
                <w:rFonts w:ascii="Book Antiqua" w:hAnsi="Book Antiqua"/>
                <w:b/>
                <w:bCs/>
                <w:sz w:val="22"/>
                <w:szCs w:val="24"/>
              </w:rPr>
            </w:pPr>
            <w:r w:rsidRPr="00FA03E3">
              <w:rPr>
                <w:rStyle w:val="HELV10-Font"/>
                <w:rFonts w:ascii="Book Antiqua" w:hAnsi="Book Antiqua"/>
                <w:b/>
                <w:bCs/>
                <w:sz w:val="22"/>
                <w:szCs w:val="24"/>
              </w:rPr>
              <w:t>Temperature Range</w:t>
            </w:r>
          </w:p>
          <w:p w14:paraId="47CA9820" w14:textId="77777777"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(Controlled Environment)</w:t>
            </w:r>
          </w:p>
          <w:p w14:paraId="423AE1F6" w14:textId="77777777" w:rsidR="00D41696" w:rsidRPr="00FA03E3" w:rsidRDefault="00D41696" w:rsidP="00532F21">
            <w:pPr>
              <w:rPr>
                <w:rStyle w:val="HELV10-Font"/>
                <w:rFonts w:ascii="Book Antiqua" w:hAnsi="Book Antiqua"/>
                <w:sz w:val="22"/>
                <w:szCs w:val="24"/>
              </w:rPr>
            </w:pPr>
          </w:p>
          <w:p w14:paraId="67FB6824" w14:textId="77777777"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 xml:space="preserve"> 0 to +50</w:t>
            </w:r>
            <w:r w:rsidRPr="00FA03E3">
              <w:rPr>
                <w:rStyle w:val="HELV10-Font"/>
                <w:rFonts w:ascii="Book Antiqua" w:hAnsi="Book Antiqua"/>
                <w:sz w:val="22"/>
                <w:szCs w:val="24"/>
              </w:rPr>
              <w:sym w:font="Symbol" w:char="F0B0"/>
            </w:r>
            <w:r w:rsidRPr="00FA03E3">
              <w:rPr>
                <w:rStyle w:val="HELV10-Font"/>
                <w:rFonts w:ascii="Book Antiqua" w:hAnsi="Book Antiqua"/>
                <w:sz w:val="22"/>
                <w:szCs w:val="24"/>
              </w:rPr>
              <w:t xml:space="preserve">C </w:t>
            </w:r>
          </w:p>
          <w:p w14:paraId="32D71BC0" w14:textId="77777777"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-5 to +55</w:t>
            </w:r>
            <w:r w:rsidRPr="00FA03E3">
              <w:rPr>
                <w:rStyle w:val="HELV10-Font"/>
                <w:rFonts w:ascii="Book Antiqua" w:hAnsi="Book Antiqua"/>
                <w:sz w:val="22"/>
                <w:szCs w:val="24"/>
              </w:rPr>
              <w:sym w:font="Symbol" w:char="F0B0"/>
            </w:r>
            <w:r w:rsidRPr="00FA03E3">
              <w:rPr>
                <w:rStyle w:val="HELV10-Font"/>
                <w:rFonts w:ascii="Book Antiqua" w:hAnsi="Book Antiqua"/>
                <w:sz w:val="22"/>
                <w:szCs w:val="24"/>
              </w:rPr>
              <w:t xml:space="preserve">C </w:t>
            </w:r>
          </w:p>
          <w:p w14:paraId="01505318" w14:textId="77777777" w:rsidR="00D41696" w:rsidRPr="00FA03E3" w:rsidRDefault="00D41696" w:rsidP="00532F21">
            <w:pPr>
              <w:spacing w:after="48"/>
              <w:rPr>
                <w:rStyle w:val="HELV10-Font"/>
                <w:rFonts w:ascii="Book Antiqua" w:hAnsi="Book Antiqua"/>
                <w:sz w:val="22"/>
                <w:szCs w:val="24"/>
              </w:rPr>
            </w:pPr>
            <w:r w:rsidRPr="00FA03E3">
              <w:rPr>
                <w:rStyle w:val="HELV10-Font"/>
                <w:rFonts w:ascii="Book Antiqua" w:hAnsi="Book Antiqua"/>
                <w:sz w:val="22"/>
                <w:szCs w:val="24"/>
              </w:rPr>
              <w:t>-5 to +60</w:t>
            </w:r>
            <w:r w:rsidRPr="00FA03E3">
              <w:rPr>
                <w:rStyle w:val="HELV10-Font"/>
                <w:rFonts w:ascii="Book Antiqua" w:hAnsi="Book Antiqua"/>
                <w:sz w:val="22"/>
                <w:szCs w:val="24"/>
              </w:rPr>
              <w:sym w:font="Symbol" w:char="F0B0"/>
            </w:r>
            <w:r w:rsidRPr="00FA03E3">
              <w:rPr>
                <w:rStyle w:val="HELV10-Font"/>
                <w:rFonts w:ascii="Book Antiqua" w:hAnsi="Book Antiqua"/>
                <w:sz w:val="22"/>
                <w:szCs w:val="24"/>
              </w:rPr>
              <w:t xml:space="preserve">C </w:t>
            </w:r>
          </w:p>
        </w:tc>
      </w:tr>
      <w:tr w:rsidR="00D41696" w:rsidRPr="00FA03E3" w14:paraId="2B9C771F" w14:textId="77777777" w:rsidTr="00D41696">
        <w:tc>
          <w:tcPr>
            <w:tcW w:w="4020" w:type="dxa"/>
            <w:tcBorders>
              <w:top w:val="single" w:sz="7" w:space="0" w:color="000000"/>
              <w:left w:val="single" w:sz="7" w:space="0" w:color="000000"/>
              <w:bottom w:val="single" w:sz="6" w:space="0" w:color="FFFFFF"/>
              <w:right w:val="single" w:sz="6" w:space="0" w:color="FFFFFF"/>
            </w:tcBorders>
          </w:tcPr>
          <w:p w14:paraId="1E580E90" w14:textId="77777777" w:rsidR="00D41696" w:rsidRPr="00FA03E3" w:rsidRDefault="00D41696" w:rsidP="00532F21">
            <w:pPr>
              <w:rPr>
                <w:rStyle w:val="HELV10-Font"/>
                <w:rFonts w:ascii="Book Antiqua" w:hAnsi="Book Antiqua"/>
                <w:sz w:val="22"/>
                <w:szCs w:val="24"/>
              </w:rPr>
            </w:pPr>
          </w:p>
          <w:p w14:paraId="33336DA2" w14:textId="77777777" w:rsidR="00D41696" w:rsidRPr="00FA03E3" w:rsidRDefault="00D41696" w:rsidP="00532F21">
            <w:pPr>
              <w:spacing w:after="48"/>
              <w:rPr>
                <w:rStyle w:val="HELV10-Font"/>
                <w:rFonts w:ascii="Book Antiqua" w:hAnsi="Book Antiqua"/>
                <w:sz w:val="22"/>
                <w:szCs w:val="24"/>
              </w:rPr>
            </w:pPr>
            <w:r w:rsidRPr="00FA03E3">
              <w:rPr>
                <w:rStyle w:val="HELV10-Font"/>
                <w:rFonts w:ascii="Book Antiqua" w:hAnsi="Book Antiqua"/>
                <w:sz w:val="22"/>
                <w:szCs w:val="24"/>
              </w:rPr>
              <w:t>Relative Humidity, non-condensing</w:t>
            </w:r>
          </w:p>
        </w:tc>
        <w:tc>
          <w:tcPr>
            <w:tcW w:w="3124" w:type="dxa"/>
            <w:tcBorders>
              <w:top w:val="single" w:sz="7" w:space="0" w:color="000000"/>
              <w:left w:val="single" w:sz="7" w:space="0" w:color="000000"/>
              <w:bottom w:val="single" w:sz="6" w:space="0" w:color="FFFFFF"/>
              <w:right w:val="single" w:sz="7" w:space="0" w:color="000000"/>
            </w:tcBorders>
          </w:tcPr>
          <w:p w14:paraId="5701BDB3" w14:textId="77777777" w:rsidR="00D41696" w:rsidRPr="00FA03E3" w:rsidRDefault="00D41696" w:rsidP="00532F21">
            <w:pPr>
              <w:rPr>
                <w:rStyle w:val="HELV10-Font"/>
                <w:rFonts w:ascii="Book Antiqua" w:hAnsi="Book Antiqua"/>
                <w:sz w:val="22"/>
                <w:szCs w:val="24"/>
              </w:rPr>
            </w:pPr>
          </w:p>
          <w:p w14:paraId="78D7560D" w14:textId="77777777"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 xml:space="preserve"> Up to 90%</w:t>
            </w:r>
          </w:p>
          <w:p w14:paraId="780D26F5" w14:textId="77777777" w:rsidR="00D41696" w:rsidRPr="00FA03E3" w:rsidRDefault="00D41696" w:rsidP="00532F21">
            <w:pPr>
              <w:spacing w:after="48"/>
              <w:rPr>
                <w:rStyle w:val="HELV10-Font"/>
                <w:rFonts w:ascii="Book Antiqua" w:hAnsi="Book Antiqua"/>
                <w:sz w:val="22"/>
                <w:szCs w:val="24"/>
              </w:rPr>
            </w:pPr>
          </w:p>
        </w:tc>
      </w:tr>
      <w:tr w:rsidR="00D41696" w:rsidRPr="00FA03E3" w14:paraId="199F73D9" w14:textId="77777777" w:rsidTr="00D41696">
        <w:tc>
          <w:tcPr>
            <w:tcW w:w="4020" w:type="dxa"/>
            <w:tcBorders>
              <w:top w:val="single" w:sz="7" w:space="0" w:color="000000"/>
              <w:left w:val="single" w:sz="7" w:space="0" w:color="000000"/>
              <w:bottom w:val="single" w:sz="7" w:space="0" w:color="000000"/>
              <w:right w:val="single" w:sz="6" w:space="0" w:color="FFFFFF"/>
            </w:tcBorders>
          </w:tcPr>
          <w:p w14:paraId="2C92AC51" w14:textId="77777777" w:rsidR="00D41696" w:rsidRPr="00FA03E3" w:rsidRDefault="00D41696" w:rsidP="00532F21">
            <w:pPr>
              <w:spacing w:line="163" w:lineRule="exact"/>
              <w:rPr>
                <w:rStyle w:val="HELV10-Font"/>
                <w:rFonts w:ascii="Book Antiqua" w:hAnsi="Book Antiqua"/>
                <w:sz w:val="22"/>
                <w:szCs w:val="24"/>
              </w:rPr>
            </w:pPr>
          </w:p>
          <w:p w14:paraId="11E960EB" w14:textId="77777777"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Elevation:</w:t>
            </w:r>
          </w:p>
          <w:p w14:paraId="4137C168" w14:textId="77777777"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 xml:space="preserve">     Operating</w:t>
            </w:r>
          </w:p>
          <w:p w14:paraId="130388CD" w14:textId="77777777" w:rsidR="00D41696" w:rsidRPr="00FA03E3" w:rsidRDefault="00D41696" w:rsidP="00532F21">
            <w:pPr>
              <w:spacing w:after="67"/>
              <w:rPr>
                <w:rStyle w:val="HELV10-Font"/>
                <w:rFonts w:ascii="Book Antiqua" w:hAnsi="Book Antiqua"/>
                <w:sz w:val="22"/>
                <w:szCs w:val="24"/>
              </w:rPr>
            </w:pPr>
            <w:r w:rsidRPr="00FA03E3">
              <w:rPr>
                <w:rStyle w:val="HELV10-Font"/>
                <w:rFonts w:ascii="Book Antiqua" w:hAnsi="Book Antiqua"/>
                <w:sz w:val="22"/>
                <w:szCs w:val="24"/>
              </w:rPr>
              <w:t xml:space="preserve">     Non-operating</w:t>
            </w:r>
          </w:p>
        </w:tc>
        <w:tc>
          <w:tcPr>
            <w:tcW w:w="3124" w:type="dxa"/>
            <w:tcBorders>
              <w:top w:val="single" w:sz="7" w:space="0" w:color="000000"/>
              <w:left w:val="single" w:sz="7" w:space="0" w:color="000000"/>
              <w:bottom w:val="single" w:sz="7" w:space="0" w:color="000000"/>
              <w:right w:val="single" w:sz="7" w:space="0" w:color="000000"/>
            </w:tcBorders>
          </w:tcPr>
          <w:p w14:paraId="09A3E808" w14:textId="77777777" w:rsidR="00D41696" w:rsidRPr="00FA03E3" w:rsidRDefault="00D41696" w:rsidP="00532F21">
            <w:pPr>
              <w:spacing w:line="163" w:lineRule="exact"/>
              <w:rPr>
                <w:rStyle w:val="HELV10-Font"/>
                <w:rFonts w:ascii="Book Antiqua" w:hAnsi="Book Antiqua"/>
                <w:sz w:val="22"/>
                <w:szCs w:val="24"/>
              </w:rPr>
            </w:pPr>
          </w:p>
          <w:p w14:paraId="7009404A" w14:textId="77777777" w:rsidR="00D41696" w:rsidRPr="00FA03E3" w:rsidRDefault="00D41696" w:rsidP="00532F21">
            <w:pPr>
              <w:rPr>
                <w:rStyle w:val="HELV10-Font"/>
                <w:rFonts w:ascii="Book Antiqua" w:hAnsi="Book Antiqua"/>
                <w:sz w:val="22"/>
                <w:szCs w:val="24"/>
              </w:rPr>
            </w:pPr>
          </w:p>
          <w:p w14:paraId="2DF4385E" w14:textId="77777777"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to 3,000 m</w:t>
            </w:r>
          </w:p>
          <w:p w14:paraId="0D232DC4" w14:textId="77777777" w:rsidR="00D41696" w:rsidRPr="00FA03E3" w:rsidRDefault="00D41696" w:rsidP="00532F21">
            <w:pPr>
              <w:spacing w:after="67"/>
              <w:rPr>
                <w:rStyle w:val="HELV10-Font"/>
                <w:rFonts w:ascii="Book Antiqua" w:hAnsi="Book Antiqua"/>
                <w:sz w:val="22"/>
                <w:szCs w:val="24"/>
              </w:rPr>
            </w:pPr>
            <w:r w:rsidRPr="00FA03E3">
              <w:rPr>
                <w:rStyle w:val="HELV10-Font"/>
                <w:rFonts w:ascii="Book Antiqua" w:hAnsi="Book Antiqua"/>
                <w:sz w:val="22"/>
                <w:szCs w:val="24"/>
              </w:rPr>
              <w:t>to 10,000 m</w:t>
            </w:r>
          </w:p>
        </w:tc>
      </w:tr>
    </w:tbl>
    <w:p w14:paraId="152C15CA" w14:textId="77777777" w:rsidR="00C4688A" w:rsidRDefault="00C4688A" w:rsidP="00FD0C5B">
      <w:pPr>
        <w:spacing w:before="120" w:after="120" w:line="360" w:lineRule="auto"/>
        <w:ind w:left="1440"/>
        <w:jc w:val="both"/>
        <w:rPr>
          <w:rFonts w:ascii="Times New Roman" w:hAnsi="Times New Roman"/>
        </w:rPr>
      </w:pPr>
      <w:r w:rsidRPr="003C3179">
        <w:rPr>
          <w:rFonts w:ascii="Times New Roman" w:hAnsi="Times New Roman"/>
        </w:rPr>
        <w:t>For each location, the Contractor is required to assess the environmental conditions for the equipment to be installed under this specification. The Contractor is</w:t>
      </w:r>
      <w:r w:rsidR="00A25036">
        <w:rPr>
          <w:rFonts w:ascii="Times New Roman" w:hAnsi="Times New Roman"/>
        </w:rPr>
        <w:t xml:space="preserve"> responsible for all necessary </w:t>
      </w:r>
      <w:r w:rsidRPr="003C3179">
        <w:rPr>
          <w:rFonts w:ascii="Times New Roman" w:hAnsi="Times New Roman"/>
        </w:rPr>
        <w:t xml:space="preserve">enclosure, rack or equipment </w:t>
      </w:r>
      <w:r w:rsidRPr="00D41696">
        <w:rPr>
          <w:rFonts w:ascii="Times New Roman" w:hAnsi="Times New Roman"/>
        </w:rPr>
        <w:t>upgrades to ensure the proper operation of the installed equipment.</w:t>
      </w:r>
    </w:p>
    <w:p w14:paraId="4BE881B4" w14:textId="77777777" w:rsidR="00801708" w:rsidRDefault="00801708" w:rsidP="00FD0C5B">
      <w:pPr>
        <w:spacing w:before="120" w:after="120" w:line="360" w:lineRule="auto"/>
        <w:ind w:left="1440"/>
        <w:jc w:val="both"/>
        <w:rPr>
          <w:rFonts w:ascii="Times New Roman" w:hAnsi="Times New Roman"/>
        </w:rPr>
      </w:pPr>
    </w:p>
    <w:p w14:paraId="32526C1A" w14:textId="77777777" w:rsidR="00D41696" w:rsidRPr="00D41696" w:rsidRDefault="00D41696" w:rsidP="00D41696">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D41696">
        <w:rPr>
          <w:rFonts w:ascii="Times New Roman" w:hAnsi="Times New Roman"/>
          <w:b/>
        </w:rPr>
        <w:lastRenderedPageBreak/>
        <w:t xml:space="preserve">Noise: </w:t>
      </w:r>
    </w:p>
    <w:p w14:paraId="1F09ECFA" w14:textId="4CF4AF32" w:rsidR="00D41696" w:rsidRPr="00D41696" w:rsidRDefault="00D41696" w:rsidP="00D41696">
      <w:pPr>
        <w:pStyle w:val="Level2"/>
        <w:tabs>
          <w:tab w:val="left" w:pos="-1440"/>
        </w:tabs>
        <w:spacing w:before="120" w:after="120" w:line="300" w:lineRule="auto"/>
        <w:ind w:left="1440"/>
        <w:jc w:val="both"/>
        <w:outlineLvl w:val="1"/>
        <w:rPr>
          <w:rFonts w:ascii="Times New Roman" w:hAnsi="Times New Roman"/>
          <w:b/>
        </w:rPr>
      </w:pPr>
      <w:r>
        <w:rPr>
          <w:rFonts w:ascii="Times New Roman" w:hAnsi="Times New Roman"/>
        </w:rPr>
        <w:tab/>
      </w:r>
      <w:r w:rsidR="00801708" w:rsidRPr="00D41696">
        <w:rPr>
          <w:rFonts w:ascii="Times New Roman" w:hAnsi="Times New Roman"/>
        </w:rPr>
        <w:t>The offered</w:t>
      </w:r>
      <w:r w:rsidRPr="00D41696">
        <w:rPr>
          <w:rFonts w:ascii="Times New Roman" w:hAnsi="Times New Roman"/>
        </w:rPr>
        <w:t xml:space="preserve"> equipment’s Maximum acoustic noise emission levels for telecommunication equipment must </w:t>
      </w:r>
      <w:r w:rsidR="00801708" w:rsidRPr="00D41696">
        <w:rPr>
          <w:rFonts w:ascii="Times New Roman" w:hAnsi="Times New Roman"/>
        </w:rPr>
        <w:t>be in</w:t>
      </w:r>
      <w:r w:rsidRPr="00D41696">
        <w:rPr>
          <w:rFonts w:ascii="Times New Roman" w:hAnsi="Times New Roman"/>
        </w:rPr>
        <w:t xml:space="preserve"> accordance to </w:t>
      </w:r>
      <w:r w:rsidRPr="00D41696">
        <w:rPr>
          <w:rFonts w:ascii="Times New Roman" w:hAnsi="Times New Roman"/>
          <w:bCs/>
        </w:rPr>
        <w:t>ETSI 300 753, Acoustic noise emitted from telecommunication.</w:t>
      </w:r>
    </w:p>
    <w:p w14:paraId="5AD4E9E4" w14:textId="77777777" w:rsidR="00D41696" w:rsidRPr="00D41696" w:rsidRDefault="00D41696" w:rsidP="00D41696">
      <w:pPr>
        <w:spacing w:before="120" w:after="120" w:line="300" w:lineRule="auto"/>
        <w:ind w:left="1440"/>
        <w:jc w:val="both"/>
        <w:rPr>
          <w:rFonts w:ascii="Times New Roman" w:hAnsi="Times New Roman"/>
          <w:shd w:val="clear" w:color="auto" w:fill="FFFFFF"/>
        </w:rPr>
      </w:pPr>
      <w:r w:rsidRPr="00D41696">
        <w:rPr>
          <w:rFonts w:ascii="Times New Roman" w:hAnsi="Times New Roman"/>
          <w:shd w:val="clear" w:color="auto" w:fill="FFFFFF"/>
        </w:rPr>
        <w:t>Procedures for measuring and reporting the noise emission of offered telecommunications equipment must be as per ISO 7779-2010;</w:t>
      </w:r>
      <w:r w:rsidRPr="00D41696">
        <w:rPr>
          <w:rFonts w:ascii="Times New Roman" w:hAnsi="Times New Roman"/>
        </w:rPr>
        <w:t xml:space="preserve"> (</w:t>
      </w:r>
      <w:r w:rsidRPr="00D41696">
        <w:rPr>
          <w:rFonts w:ascii="Times New Roman" w:hAnsi="Times New Roman"/>
          <w:shd w:val="clear" w:color="auto" w:fill="FFFFFF"/>
        </w:rPr>
        <w:t>Measurement of airborne noise emitted by information technology and telecommunications equipment.</w:t>
      </w:r>
    </w:p>
    <w:p w14:paraId="351DBD13" w14:textId="77777777"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 xml:space="preserve">EMI and Electrostatic Interference </w:t>
      </w:r>
      <w:r w:rsidRPr="00CD7879">
        <w:rPr>
          <w:rFonts w:ascii="Times New Roman" w:hAnsi="Times New Roman"/>
          <w:b/>
        </w:rPr>
        <w:fldChar w:fldCharType="begin"/>
      </w:r>
      <w:r w:rsidRPr="00CD7879">
        <w:rPr>
          <w:rFonts w:ascii="Times New Roman" w:hAnsi="Times New Roman"/>
          <w:b/>
        </w:rPr>
        <w:instrText xml:space="preserve">tc \l3 "  EMI and Electrostatic Interference </w:instrText>
      </w:r>
      <w:r w:rsidRPr="00CD7879">
        <w:rPr>
          <w:rFonts w:ascii="Times New Roman" w:hAnsi="Times New Roman"/>
          <w:b/>
        </w:rPr>
        <w:fldChar w:fldCharType="end"/>
      </w:r>
    </w:p>
    <w:p w14:paraId="50EB554C" w14:textId="4FA43094" w:rsidR="00C4688A" w:rsidRPr="003C3179" w:rsidRDefault="008A5091" w:rsidP="00FD0C5B">
      <w:pPr>
        <w:spacing w:before="120" w:after="120" w:line="360" w:lineRule="auto"/>
        <w:ind w:left="1440"/>
        <w:jc w:val="both"/>
        <w:rPr>
          <w:rFonts w:ascii="Times New Roman" w:hAnsi="Times New Roman"/>
        </w:rPr>
      </w:pPr>
      <w:r w:rsidRPr="00FA03E3">
        <w:rPr>
          <w:rFonts w:ascii="Book Antiqua" w:hAnsi="Book Antiqua"/>
        </w:rPr>
        <w:t xml:space="preserve">The emission, immunity and resistibility requirements for the offered equipment must </w:t>
      </w:r>
      <w:r w:rsidR="00801708" w:rsidRPr="00FA03E3">
        <w:rPr>
          <w:rFonts w:ascii="Book Antiqua" w:hAnsi="Book Antiqua"/>
        </w:rPr>
        <w:t>be as</w:t>
      </w:r>
      <w:r w:rsidRPr="00FA03E3">
        <w:rPr>
          <w:rFonts w:ascii="Book Antiqua" w:hAnsi="Book Antiqua"/>
        </w:rPr>
        <w:t xml:space="preserve"> per </w:t>
      </w:r>
      <w:r w:rsidR="00801708">
        <w:rPr>
          <w:rFonts w:ascii="Book Antiqua" w:hAnsi="Book Antiqua"/>
        </w:rPr>
        <w:t>the latest</w:t>
      </w:r>
      <w:r w:rsidR="000864BA">
        <w:rPr>
          <w:rFonts w:ascii="Book Antiqua" w:hAnsi="Book Antiqua"/>
        </w:rPr>
        <w:t xml:space="preserve"> </w:t>
      </w:r>
      <w:r>
        <w:rPr>
          <w:rFonts w:ascii="Book Antiqua" w:hAnsi="Book Antiqua"/>
        </w:rPr>
        <w:t>MTCTE essential requirements</w:t>
      </w:r>
      <w:r w:rsidR="00801708">
        <w:rPr>
          <w:rFonts w:ascii="Book Antiqua" w:hAnsi="Book Antiqua"/>
        </w:rPr>
        <w:t>.</w:t>
      </w:r>
      <w:r w:rsidR="00C4688A" w:rsidRPr="003C3179">
        <w:rPr>
          <w:rFonts w:ascii="Times New Roman" w:hAnsi="Times New Roman"/>
        </w:rPr>
        <w:t xml:space="preserve"> For the individual tests to be carried out at the different interfaces, references are made to the relevant IEC and ITU-T recommendations</w:t>
      </w:r>
      <w:r w:rsidR="00D41696">
        <w:rPr>
          <w:rFonts w:ascii="Times New Roman" w:hAnsi="Times New Roman"/>
        </w:rPr>
        <w:t xml:space="preserve"> or equivalent Indian Standard (IS)</w:t>
      </w:r>
      <w:r w:rsidR="00C4688A" w:rsidRPr="003C3179">
        <w:rPr>
          <w:rFonts w:ascii="Times New Roman" w:hAnsi="Times New Roman"/>
        </w:rPr>
        <w:t>.</w:t>
      </w:r>
    </w:p>
    <w:p w14:paraId="6F3424D1" w14:textId="77777777"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Vibration and Shock Resistance</w:t>
      </w:r>
      <w:r w:rsidRPr="00CD7879">
        <w:rPr>
          <w:rFonts w:ascii="Times New Roman" w:hAnsi="Times New Roman"/>
          <w:b/>
        </w:rPr>
        <w:fldChar w:fldCharType="begin"/>
      </w:r>
      <w:r w:rsidRPr="00CD7879">
        <w:rPr>
          <w:rFonts w:ascii="Times New Roman" w:hAnsi="Times New Roman"/>
          <w:b/>
        </w:rPr>
        <w:instrText>tc \l3 "  Vibration and Shock Resistance</w:instrText>
      </w:r>
      <w:r w:rsidRPr="00CD7879">
        <w:rPr>
          <w:rFonts w:ascii="Times New Roman" w:hAnsi="Times New Roman"/>
          <w:b/>
        </w:rPr>
        <w:fldChar w:fldCharType="end"/>
      </w:r>
    </w:p>
    <w:p w14:paraId="3E754875" w14:textId="77777777" w:rsidR="00C4688A" w:rsidRDefault="00C4688A" w:rsidP="00FD0C5B">
      <w:pPr>
        <w:spacing w:before="120" w:after="120" w:line="360" w:lineRule="auto"/>
        <w:ind w:left="720" w:firstLine="720"/>
        <w:jc w:val="both"/>
        <w:rPr>
          <w:rFonts w:ascii="Times New Roman" w:hAnsi="Times New Roman"/>
        </w:rPr>
      </w:pPr>
      <w:r w:rsidRPr="003C3179">
        <w:rPr>
          <w:rFonts w:ascii="Times New Roman" w:hAnsi="Times New Roman"/>
        </w:rPr>
        <w:t>As per testing requirements indicated in Section 5.</w:t>
      </w:r>
    </w:p>
    <w:p w14:paraId="346984F3" w14:textId="77777777"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 xml:space="preserve">Tropicalization </w:t>
      </w:r>
      <w:r w:rsidRPr="00CD7879">
        <w:rPr>
          <w:rFonts w:ascii="Times New Roman" w:hAnsi="Times New Roman"/>
          <w:b/>
        </w:rPr>
        <w:fldChar w:fldCharType="begin"/>
      </w:r>
      <w:r w:rsidRPr="00CD7879">
        <w:rPr>
          <w:rFonts w:ascii="Times New Roman" w:hAnsi="Times New Roman"/>
          <w:b/>
        </w:rPr>
        <w:instrText xml:space="preserve">tc \l3 "  Tropicalization </w:instrText>
      </w:r>
      <w:r w:rsidRPr="00CD7879">
        <w:rPr>
          <w:rFonts w:ascii="Times New Roman" w:hAnsi="Times New Roman"/>
          <w:b/>
        </w:rPr>
        <w:fldChar w:fldCharType="end"/>
      </w:r>
    </w:p>
    <w:p w14:paraId="4F1E2CF4" w14:textId="749B7E23"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 xml:space="preserve">Communications equipment will often be stored and operated in uncontrolled environment areas and will be subject to mold, growth of fungus, </w:t>
      </w:r>
      <w:r w:rsidR="00801708" w:rsidRPr="003C3179">
        <w:rPr>
          <w:rFonts w:ascii="Times New Roman" w:hAnsi="Times New Roman"/>
        </w:rPr>
        <w:t>corrosion,</w:t>
      </w:r>
      <w:r w:rsidRPr="003C3179">
        <w:rPr>
          <w:rFonts w:ascii="Times New Roman" w:hAnsi="Times New Roman"/>
        </w:rPr>
        <w:t xml:space="preserve"> and oxidation. The equipment and components shall be suitably tropicalized </w:t>
      </w:r>
      <w:r w:rsidRPr="00102253">
        <w:rPr>
          <w:rFonts w:ascii="Times New Roman" w:hAnsi="Times New Roman"/>
        </w:rPr>
        <w:t>during manufacture through commissioning, as necessary</w:t>
      </w:r>
      <w:r w:rsidR="00B639C7">
        <w:rPr>
          <w:rFonts w:ascii="Times New Roman" w:hAnsi="Times New Roman"/>
        </w:rPr>
        <w:t>.</w:t>
      </w:r>
    </w:p>
    <w:p w14:paraId="53AF5BD7" w14:textId="77777777" w:rsidR="00C4688A" w:rsidRPr="00CD7879" w:rsidRDefault="00C4688A" w:rsidP="00FD0C5B">
      <w:pPr>
        <w:pStyle w:val="Level2"/>
        <w:numPr>
          <w:ilvl w:val="1"/>
          <w:numId w:val="1"/>
        </w:numPr>
        <w:tabs>
          <w:tab w:val="left" w:pos="-1440"/>
          <w:tab w:val="num" w:pos="720"/>
        </w:tabs>
        <w:spacing w:before="120" w:after="120" w:line="360" w:lineRule="auto"/>
        <w:jc w:val="both"/>
        <w:outlineLvl w:val="1"/>
        <w:rPr>
          <w:rFonts w:ascii="Times New Roman" w:hAnsi="Times New Roman"/>
          <w:b/>
        </w:rPr>
      </w:pPr>
      <w:r w:rsidRPr="00CD7879">
        <w:rPr>
          <w:rFonts w:ascii="Times New Roman" w:hAnsi="Times New Roman"/>
          <w:b/>
        </w:rPr>
        <w:t>Primary Source AC/</w:t>
      </w:r>
      <w:r w:rsidR="00D41696">
        <w:rPr>
          <w:rFonts w:ascii="Times New Roman" w:hAnsi="Times New Roman"/>
          <w:b/>
        </w:rPr>
        <w:t xml:space="preserve"> </w:t>
      </w:r>
      <w:r w:rsidRPr="00CD7879">
        <w:rPr>
          <w:rFonts w:ascii="Times New Roman" w:hAnsi="Times New Roman"/>
          <w:b/>
        </w:rPr>
        <w:t xml:space="preserve">DC Power Requirements </w:t>
      </w:r>
      <w:r w:rsidRPr="00CD7879">
        <w:rPr>
          <w:rFonts w:ascii="Times New Roman" w:hAnsi="Times New Roman"/>
          <w:b/>
        </w:rPr>
        <w:fldChar w:fldCharType="begin"/>
      </w:r>
      <w:r w:rsidRPr="00CD7879">
        <w:rPr>
          <w:rFonts w:ascii="Times New Roman" w:hAnsi="Times New Roman"/>
          <w:b/>
        </w:rPr>
        <w:instrText xml:space="preserve">tc \l2 "  Primary Source AC/DC Power Requirements </w:instrText>
      </w:r>
      <w:r w:rsidRPr="00CD7879">
        <w:rPr>
          <w:rFonts w:ascii="Times New Roman" w:hAnsi="Times New Roman"/>
          <w:b/>
        </w:rPr>
        <w:fldChar w:fldCharType="end"/>
      </w:r>
    </w:p>
    <w:p w14:paraId="096320B9" w14:textId="77777777" w:rsidR="00C4688A" w:rsidRPr="003C3179" w:rsidRDefault="00C4688A" w:rsidP="00FD0C5B">
      <w:pPr>
        <w:spacing w:before="120" w:after="120" w:line="360" w:lineRule="auto"/>
        <w:ind w:left="720"/>
        <w:jc w:val="both"/>
        <w:rPr>
          <w:rFonts w:ascii="Times New Roman" w:hAnsi="Times New Roman"/>
        </w:rPr>
      </w:pPr>
      <w:r w:rsidRPr="003C3179">
        <w:rPr>
          <w:rFonts w:ascii="Times New Roman" w:hAnsi="Times New Roman"/>
        </w:rPr>
        <w:t>Facilities will be required to support both AC and DC power load requirements of telecommunications equipment</w:t>
      </w:r>
      <w:r w:rsidR="00981BC3">
        <w:rPr>
          <w:rFonts w:ascii="Times New Roman" w:hAnsi="Times New Roman"/>
        </w:rPr>
        <w:t xml:space="preserve"> </w:t>
      </w:r>
      <w:r w:rsidR="001D030C">
        <w:rPr>
          <w:rFonts w:ascii="Times New Roman" w:hAnsi="Times New Roman"/>
        </w:rPr>
        <w:t>a</w:t>
      </w:r>
      <w:r w:rsidRPr="003C3179">
        <w:rPr>
          <w:rFonts w:ascii="Times New Roman" w:hAnsi="Times New Roman"/>
        </w:rPr>
        <w:t>s specified below:</w:t>
      </w:r>
    </w:p>
    <w:p w14:paraId="3AEB15F9" w14:textId="77777777"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 xml:space="preserve">Primary Source AC Power </w:t>
      </w:r>
      <w:r w:rsidRPr="00CD7879">
        <w:rPr>
          <w:rFonts w:ascii="Times New Roman" w:hAnsi="Times New Roman"/>
          <w:b/>
        </w:rPr>
        <w:fldChar w:fldCharType="begin"/>
      </w:r>
      <w:r w:rsidRPr="00CD7879">
        <w:rPr>
          <w:rFonts w:ascii="Times New Roman" w:hAnsi="Times New Roman"/>
          <w:b/>
        </w:rPr>
        <w:instrText xml:space="preserve">tc \l3 "  Primary Source AC Power </w:instrText>
      </w:r>
      <w:r w:rsidRPr="00CD7879">
        <w:rPr>
          <w:rFonts w:ascii="Times New Roman" w:hAnsi="Times New Roman"/>
          <w:b/>
        </w:rPr>
        <w:fldChar w:fldCharType="end"/>
      </w:r>
    </w:p>
    <w:p w14:paraId="67B6D735" w14:textId="69EEBAC5"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 xml:space="preserve">It will be the Employer's responsibility to provide </w:t>
      </w:r>
      <w:r w:rsidR="00801708" w:rsidRPr="003C3179">
        <w:rPr>
          <w:rFonts w:ascii="Times New Roman" w:hAnsi="Times New Roman"/>
        </w:rPr>
        <w:t>the required</w:t>
      </w:r>
      <w:r w:rsidR="00CD7879">
        <w:rPr>
          <w:rFonts w:ascii="Times New Roman" w:hAnsi="Times New Roman"/>
        </w:rPr>
        <w:t xml:space="preserve"> Primary AC </w:t>
      </w:r>
      <w:r w:rsidR="00CD7879">
        <w:rPr>
          <w:rFonts w:ascii="Times New Roman" w:hAnsi="Times New Roman"/>
        </w:rPr>
        <w:lastRenderedPageBreak/>
        <w:t>Power support</w:t>
      </w:r>
      <w:r w:rsidR="0097760A">
        <w:rPr>
          <w:rFonts w:ascii="Times New Roman" w:hAnsi="Times New Roman"/>
        </w:rPr>
        <w:t xml:space="preserve">, if needed </w:t>
      </w:r>
      <w:r w:rsidRPr="003C3179">
        <w:rPr>
          <w:rFonts w:ascii="Times New Roman" w:hAnsi="Times New Roman"/>
        </w:rPr>
        <w:t xml:space="preserve">for communications equipment under this specification. The Primary AC Power supplied will be 240 </w:t>
      </w:r>
      <w:proofErr w:type="gramStart"/>
      <w:r w:rsidRPr="003C3179">
        <w:rPr>
          <w:rFonts w:ascii="Times New Roman" w:hAnsi="Times New Roman"/>
        </w:rPr>
        <w:t>VAC</w:t>
      </w:r>
      <w:proofErr w:type="gramEnd"/>
      <w:r w:rsidRPr="003C3179">
        <w:rPr>
          <w:rFonts w:ascii="Times New Roman" w:hAnsi="Times New Roman"/>
        </w:rPr>
        <w:t xml:space="preserve"> ± 10%, 50Hz with a frequency variance between </w:t>
      </w:r>
      <w:r w:rsidRPr="00FF0D68">
        <w:rPr>
          <w:rFonts w:ascii="Times New Roman" w:hAnsi="Times New Roman"/>
        </w:rPr>
        <w:t>46 and 55</w:t>
      </w:r>
      <w:r w:rsidRPr="003C3179">
        <w:rPr>
          <w:rFonts w:ascii="Times New Roman" w:hAnsi="Times New Roman"/>
        </w:rPr>
        <w:t xml:space="preserve"> Hz. Harmonic distortion will not exceed five (5) percent.</w:t>
      </w:r>
    </w:p>
    <w:p w14:paraId="6C6AFFB7" w14:textId="77777777"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All equipment and components provided under this specificat</w:t>
      </w:r>
      <w:r w:rsidR="00CD7879">
        <w:rPr>
          <w:rFonts w:ascii="Times New Roman" w:hAnsi="Times New Roman"/>
        </w:rPr>
        <w:t xml:space="preserve">ion requiring Primary AC Power </w:t>
      </w:r>
      <w:r w:rsidRPr="003C3179">
        <w:rPr>
          <w:rFonts w:ascii="Times New Roman" w:hAnsi="Times New Roman"/>
        </w:rPr>
        <w:t>shall be designed for normal operation under the above stated tolerances for 240 V</w:t>
      </w:r>
      <w:r w:rsidR="00AB25F5">
        <w:rPr>
          <w:rFonts w:ascii="Times New Roman" w:hAnsi="Times New Roman"/>
        </w:rPr>
        <w:t xml:space="preserve"> </w:t>
      </w:r>
      <w:r w:rsidRPr="003C3179">
        <w:rPr>
          <w:rFonts w:ascii="Times New Roman" w:hAnsi="Times New Roman"/>
        </w:rPr>
        <w:t>AC supply.</w:t>
      </w:r>
    </w:p>
    <w:p w14:paraId="5FE10C29" w14:textId="77777777"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The Contractor is responsible for providing in the survey report the Employer with projected 240 V</w:t>
      </w:r>
      <w:r w:rsidR="00D41696">
        <w:rPr>
          <w:rFonts w:ascii="Times New Roman" w:hAnsi="Times New Roman"/>
        </w:rPr>
        <w:t xml:space="preserve"> </w:t>
      </w:r>
      <w:r w:rsidRPr="003C3179">
        <w:rPr>
          <w:rFonts w:ascii="Times New Roman" w:hAnsi="Times New Roman"/>
        </w:rPr>
        <w:t>AC Primary Power load requirement per equipment and totals, by location, for equipment provided under this specification.</w:t>
      </w:r>
    </w:p>
    <w:p w14:paraId="579C6453" w14:textId="77777777"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Primary -48V</w:t>
      </w:r>
      <w:r w:rsidR="00D41696">
        <w:rPr>
          <w:rFonts w:ascii="Times New Roman" w:hAnsi="Times New Roman"/>
          <w:b/>
        </w:rPr>
        <w:t xml:space="preserve"> DC</w:t>
      </w:r>
      <w:r w:rsidRPr="00CD7879">
        <w:rPr>
          <w:rFonts w:ascii="Times New Roman" w:hAnsi="Times New Roman"/>
          <w:b/>
        </w:rPr>
        <w:t xml:space="preserve"> Power </w:t>
      </w:r>
      <w:r w:rsidRPr="00CD7879">
        <w:rPr>
          <w:rFonts w:ascii="Times New Roman" w:hAnsi="Times New Roman"/>
          <w:b/>
        </w:rPr>
        <w:fldChar w:fldCharType="begin"/>
      </w:r>
      <w:r w:rsidRPr="00CD7879">
        <w:rPr>
          <w:rFonts w:ascii="Times New Roman" w:hAnsi="Times New Roman"/>
          <w:b/>
        </w:rPr>
        <w:instrText xml:space="preserve">tc \l3 "  Primary -48Vdc Power </w:instrText>
      </w:r>
      <w:r w:rsidRPr="00CD7879">
        <w:rPr>
          <w:rFonts w:ascii="Times New Roman" w:hAnsi="Times New Roman"/>
          <w:b/>
        </w:rPr>
        <w:fldChar w:fldCharType="end"/>
      </w:r>
    </w:p>
    <w:p w14:paraId="25C19F6B" w14:textId="05542E8D" w:rsidR="00C4688A" w:rsidRPr="00F85E29" w:rsidRDefault="00C4688A" w:rsidP="00FD0C5B">
      <w:pPr>
        <w:spacing w:before="120" w:after="120" w:line="360" w:lineRule="auto"/>
        <w:ind w:left="1440"/>
        <w:jc w:val="both"/>
        <w:rPr>
          <w:rFonts w:ascii="Times New Roman" w:hAnsi="Times New Roman"/>
        </w:rPr>
      </w:pPr>
      <w:r w:rsidRPr="003C3179">
        <w:rPr>
          <w:rFonts w:ascii="Times New Roman" w:hAnsi="Times New Roman"/>
        </w:rPr>
        <w:t>Power supplies/</w:t>
      </w:r>
      <w:r w:rsidR="00D41696">
        <w:rPr>
          <w:rFonts w:ascii="Times New Roman" w:hAnsi="Times New Roman"/>
        </w:rPr>
        <w:t xml:space="preserve"> </w:t>
      </w:r>
      <w:r w:rsidRPr="003C3179">
        <w:rPr>
          <w:rFonts w:ascii="Times New Roman" w:hAnsi="Times New Roman"/>
        </w:rPr>
        <w:t xml:space="preserve">converters for communications equipment (Except Computer Systems supplied as part of TMN which shall use 240 VAC) provided under this specification, shall use </w:t>
      </w:r>
      <w:r w:rsidRPr="003C3179">
        <w:rPr>
          <w:rFonts w:ascii="Times New Roman" w:hAnsi="Times New Roman"/>
        </w:rPr>
        <w:noBreakHyphen/>
        <w:t>48V</w:t>
      </w:r>
      <w:r w:rsidR="00D41696">
        <w:rPr>
          <w:rFonts w:ascii="Times New Roman" w:hAnsi="Times New Roman"/>
        </w:rPr>
        <w:t xml:space="preserve"> DC</w:t>
      </w:r>
      <w:r w:rsidRPr="003C3179">
        <w:rPr>
          <w:rFonts w:ascii="Times New Roman" w:hAnsi="Times New Roman"/>
        </w:rPr>
        <w:t xml:space="preserve"> uninterrupted primary source power. It is Contractor's responsibility to provide the Employer with </w:t>
      </w:r>
      <w:r w:rsidRPr="003C3179">
        <w:rPr>
          <w:rFonts w:ascii="Times New Roman" w:hAnsi="Times New Roman"/>
        </w:rPr>
        <w:noBreakHyphen/>
        <w:t xml:space="preserve">48 Vdc load requirement at each location. The Employer will </w:t>
      </w:r>
      <w:r w:rsidRPr="00F85E29">
        <w:rPr>
          <w:rFonts w:ascii="Times New Roman" w:hAnsi="Times New Roman"/>
        </w:rPr>
        <w:t xml:space="preserve">provide </w:t>
      </w:r>
      <w:r w:rsidRPr="00F85E29">
        <w:rPr>
          <w:rFonts w:ascii="Times New Roman" w:hAnsi="Times New Roman"/>
        </w:rPr>
        <w:noBreakHyphen/>
        <w:t xml:space="preserve">48 Vdc battery plant sized to support the maximum projected load requirement. The equipment </w:t>
      </w:r>
      <w:r w:rsidR="00801708" w:rsidRPr="00F85E29">
        <w:rPr>
          <w:rFonts w:ascii="Times New Roman" w:hAnsi="Times New Roman"/>
        </w:rPr>
        <w:t>shall be</w:t>
      </w:r>
      <w:r w:rsidRPr="00F85E29">
        <w:rPr>
          <w:rFonts w:ascii="Times New Roman" w:hAnsi="Times New Roman"/>
        </w:rPr>
        <w:t xml:space="preserve"> able to operate normally within the </w:t>
      </w:r>
      <w:r w:rsidR="00D41696" w:rsidRPr="00F85E29">
        <w:rPr>
          <w:rFonts w:ascii="Times New Roman" w:hAnsi="Times New Roman"/>
        </w:rPr>
        <w:t xml:space="preserve">DC </w:t>
      </w:r>
      <w:r w:rsidRPr="00F85E29">
        <w:rPr>
          <w:rFonts w:ascii="Times New Roman" w:hAnsi="Times New Roman"/>
        </w:rPr>
        <w:t xml:space="preserve">voltage range </w:t>
      </w:r>
      <w:r w:rsidRPr="00F85E29">
        <w:rPr>
          <w:rFonts w:ascii="Times New Roman" w:hAnsi="Times New Roman"/>
        </w:rPr>
        <w:noBreakHyphen/>
        <w:t>42</w:t>
      </w:r>
      <w:r w:rsidR="00D41696" w:rsidRPr="00F85E29">
        <w:rPr>
          <w:rFonts w:ascii="Times New Roman" w:hAnsi="Times New Roman"/>
        </w:rPr>
        <w:t>V</w:t>
      </w:r>
      <w:r w:rsidRPr="00F85E29">
        <w:rPr>
          <w:rFonts w:ascii="Times New Roman" w:hAnsi="Times New Roman"/>
        </w:rPr>
        <w:t xml:space="preserve"> to </w:t>
      </w:r>
      <w:r w:rsidRPr="00F85E29">
        <w:rPr>
          <w:rFonts w:ascii="Times New Roman" w:hAnsi="Times New Roman"/>
        </w:rPr>
        <w:noBreakHyphen/>
        <w:t>60V.</w:t>
      </w:r>
    </w:p>
    <w:p w14:paraId="100D887E" w14:textId="77777777" w:rsidR="00C4688A" w:rsidRPr="00F85E2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F85E29">
        <w:rPr>
          <w:rFonts w:ascii="Times New Roman" w:hAnsi="Times New Roman"/>
          <w:b/>
        </w:rPr>
        <w:t xml:space="preserve">Power Distribution and Protection </w:t>
      </w:r>
      <w:r w:rsidRPr="00801708">
        <w:rPr>
          <w:rFonts w:ascii="Times New Roman" w:hAnsi="Times New Roman"/>
          <w:b/>
        </w:rPr>
        <w:fldChar w:fldCharType="begin"/>
      </w:r>
      <w:r w:rsidRPr="00F85E29">
        <w:rPr>
          <w:rFonts w:ascii="Times New Roman" w:hAnsi="Times New Roman"/>
          <w:b/>
        </w:rPr>
        <w:instrText xml:space="preserve">tc \l3 "  Power Distribution and Protection </w:instrText>
      </w:r>
      <w:r w:rsidRPr="00801708">
        <w:rPr>
          <w:rFonts w:ascii="Times New Roman" w:hAnsi="Times New Roman"/>
          <w:b/>
        </w:rPr>
        <w:fldChar w:fldCharType="end"/>
      </w:r>
    </w:p>
    <w:p w14:paraId="1F58D24D" w14:textId="75025242" w:rsidR="00F85E29" w:rsidRDefault="00C4688A" w:rsidP="00B23D7C">
      <w:pPr>
        <w:pStyle w:val="Level2"/>
        <w:numPr>
          <w:ilvl w:val="3"/>
          <w:numId w:val="1"/>
        </w:numPr>
        <w:tabs>
          <w:tab w:val="left" w:pos="-1440"/>
        </w:tabs>
        <w:spacing w:before="120" w:after="120" w:line="360" w:lineRule="auto"/>
        <w:ind w:left="2340" w:hanging="900"/>
        <w:jc w:val="both"/>
        <w:outlineLvl w:val="1"/>
        <w:rPr>
          <w:rFonts w:ascii="Times New Roman" w:hAnsi="Times New Roman"/>
        </w:rPr>
      </w:pPr>
      <w:r w:rsidRPr="00F85E29">
        <w:rPr>
          <w:rFonts w:ascii="Times New Roman" w:hAnsi="Times New Roman"/>
        </w:rPr>
        <w:t xml:space="preserve">The Employer </w:t>
      </w:r>
      <w:r w:rsidR="00D14BB9" w:rsidRPr="00F85E29">
        <w:rPr>
          <w:rFonts w:ascii="Times New Roman" w:hAnsi="Times New Roman"/>
        </w:rPr>
        <w:t xml:space="preserve">shall </w:t>
      </w:r>
      <w:r w:rsidR="00CE71E9" w:rsidRPr="00F85E29">
        <w:rPr>
          <w:rFonts w:ascii="Times New Roman" w:hAnsi="Times New Roman"/>
        </w:rPr>
        <w:t xml:space="preserve">provide </w:t>
      </w:r>
      <w:r w:rsidR="00D14BB9" w:rsidRPr="00F85E29">
        <w:rPr>
          <w:rFonts w:ascii="Times New Roman" w:hAnsi="Times New Roman"/>
        </w:rPr>
        <w:t>power sources</w:t>
      </w:r>
      <w:r w:rsidRPr="00F85E29">
        <w:rPr>
          <w:rFonts w:ascii="Times New Roman" w:hAnsi="Times New Roman"/>
        </w:rPr>
        <w:t xml:space="preserve"> </w:t>
      </w:r>
      <w:r w:rsidR="00D14BB9" w:rsidRPr="00F85E29">
        <w:rPr>
          <w:rFonts w:ascii="Times New Roman" w:hAnsi="Times New Roman"/>
        </w:rPr>
        <w:t xml:space="preserve">of </w:t>
      </w:r>
      <w:r w:rsidRPr="00F85E29">
        <w:rPr>
          <w:rFonts w:ascii="Times New Roman" w:hAnsi="Times New Roman"/>
        </w:rPr>
        <w:t xml:space="preserve">primary 240 VAC and -48 VDC power in each building. </w:t>
      </w:r>
      <w:r w:rsidR="00D14BB9" w:rsidRPr="005B0C20">
        <w:rPr>
          <w:rFonts w:ascii="Times New Roman" w:hAnsi="Times New Roman"/>
        </w:rPr>
        <w:t xml:space="preserve">If </w:t>
      </w:r>
      <w:r w:rsidR="00B0144C" w:rsidRPr="005B0C20">
        <w:rPr>
          <w:rFonts w:ascii="Times New Roman" w:hAnsi="Times New Roman"/>
        </w:rPr>
        <w:t xml:space="preserve">two separate DC </w:t>
      </w:r>
      <w:r w:rsidR="00D14BB9" w:rsidRPr="005B0C20">
        <w:rPr>
          <w:rFonts w:ascii="Times New Roman" w:hAnsi="Times New Roman"/>
        </w:rPr>
        <w:t xml:space="preserve">power sources are </w:t>
      </w:r>
      <w:r w:rsidR="00CE71E9" w:rsidRPr="005B0C20">
        <w:rPr>
          <w:rFonts w:ascii="Times New Roman" w:hAnsi="Times New Roman"/>
        </w:rPr>
        <w:t>provided</w:t>
      </w:r>
      <w:r w:rsidR="00D14BB9" w:rsidRPr="005B0C20">
        <w:rPr>
          <w:rFonts w:ascii="Times New Roman" w:hAnsi="Times New Roman"/>
        </w:rPr>
        <w:t xml:space="preserve">, </w:t>
      </w:r>
      <w:r w:rsidR="00801708" w:rsidRPr="005B0C20">
        <w:rPr>
          <w:rFonts w:ascii="Times New Roman" w:hAnsi="Times New Roman"/>
        </w:rPr>
        <w:t>the contractor</w:t>
      </w:r>
      <w:r w:rsidR="00D14BB9" w:rsidRPr="005B0C20">
        <w:rPr>
          <w:rFonts w:ascii="Times New Roman" w:hAnsi="Times New Roman"/>
        </w:rPr>
        <w:t xml:space="preserve"> shall </w:t>
      </w:r>
      <w:r w:rsidR="00CE71E9" w:rsidRPr="005B0C20">
        <w:rPr>
          <w:rFonts w:ascii="Times New Roman" w:hAnsi="Times New Roman"/>
        </w:rPr>
        <w:t>connect the</w:t>
      </w:r>
      <w:r w:rsidR="003F540D" w:rsidRPr="005B0C20">
        <w:rPr>
          <w:rFonts w:ascii="Times New Roman" w:hAnsi="Times New Roman"/>
        </w:rPr>
        <w:t xml:space="preserve"> equipment </w:t>
      </w:r>
      <w:r w:rsidR="00D14BB9" w:rsidRPr="005B0C20">
        <w:rPr>
          <w:rFonts w:ascii="Times New Roman" w:hAnsi="Times New Roman"/>
        </w:rPr>
        <w:t xml:space="preserve">from the both </w:t>
      </w:r>
      <w:r w:rsidR="002602BB" w:rsidRPr="005B0C20">
        <w:rPr>
          <w:rFonts w:ascii="Times New Roman" w:hAnsi="Times New Roman"/>
        </w:rPr>
        <w:t xml:space="preserve">DC </w:t>
      </w:r>
      <w:r w:rsidR="00D14BB9" w:rsidRPr="005B0C20">
        <w:rPr>
          <w:rFonts w:ascii="Times New Roman" w:hAnsi="Times New Roman"/>
        </w:rPr>
        <w:t xml:space="preserve">power sources. </w:t>
      </w:r>
      <w:r w:rsidRPr="005B0C20">
        <w:rPr>
          <w:rFonts w:ascii="Times New Roman" w:hAnsi="Times New Roman"/>
        </w:rPr>
        <w:t xml:space="preserve">It shall be the Contractor's responsibility for the connection and distribution of all Primary AC and -48Vdc source power, in full compliance with all local and national electrical codes. </w:t>
      </w:r>
    </w:p>
    <w:p w14:paraId="6EC8F583" w14:textId="68577EFA" w:rsidR="00F85E29" w:rsidRDefault="0048672C" w:rsidP="00B23D7C">
      <w:pPr>
        <w:pStyle w:val="Level2"/>
        <w:numPr>
          <w:ilvl w:val="3"/>
          <w:numId w:val="1"/>
        </w:numPr>
        <w:tabs>
          <w:tab w:val="left" w:pos="-1440"/>
        </w:tabs>
        <w:spacing w:before="120" w:after="120" w:line="360" w:lineRule="auto"/>
        <w:ind w:left="2340" w:hanging="900"/>
        <w:jc w:val="both"/>
        <w:outlineLvl w:val="1"/>
        <w:rPr>
          <w:rFonts w:ascii="Times New Roman" w:hAnsi="Times New Roman"/>
        </w:rPr>
      </w:pPr>
      <w:r w:rsidRPr="00801708">
        <w:rPr>
          <w:rFonts w:ascii="Times New Roman" w:hAnsi="Times New Roman"/>
        </w:rPr>
        <w:t xml:space="preserve">There are DC cable of four (04) different ratings identified in BoQ </w:t>
      </w:r>
      <w:r w:rsidRPr="00801708">
        <w:rPr>
          <w:rFonts w:ascii="Times New Roman" w:hAnsi="Times New Roman"/>
        </w:rPr>
        <w:lastRenderedPageBreak/>
        <w:t xml:space="preserve">and shall be ordered along with Equipment. </w:t>
      </w:r>
      <w:r w:rsidR="0060027D" w:rsidRPr="00F85E29">
        <w:rPr>
          <w:rFonts w:ascii="Times New Roman" w:hAnsi="Times New Roman"/>
        </w:rPr>
        <w:t xml:space="preserve">The contractor has to assess </w:t>
      </w:r>
      <w:r w:rsidR="00B02005" w:rsidRPr="00801708">
        <w:rPr>
          <w:rFonts w:ascii="Times New Roman" w:hAnsi="Times New Roman"/>
        </w:rPr>
        <w:t xml:space="preserve">&amp; recommend </w:t>
      </w:r>
      <w:r w:rsidR="00801708" w:rsidRPr="00F85E29">
        <w:rPr>
          <w:rFonts w:ascii="Times New Roman" w:hAnsi="Times New Roman"/>
        </w:rPr>
        <w:t>the rating</w:t>
      </w:r>
      <w:r w:rsidR="009E3B6A" w:rsidRPr="00F85E29">
        <w:rPr>
          <w:rFonts w:ascii="Times New Roman" w:hAnsi="Times New Roman"/>
        </w:rPr>
        <w:t xml:space="preserve"> (as per the ultimate load requirement of finalized equipment(s))</w:t>
      </w:r>
      <w:r w:rsidR="0060027D" w:rsidRPr="00F85E29">
        <w:rPr>
          <w:rFonts w:ascii="Times New Roman" w:hAnsi="Times New Roman"/>
        </w:rPr>
        <w:t xml:space="preserve"> of Power </w:t>
      </w:r>
      <w:proofErr w:type="gramStart"/>
      <w:r w:rsidR="0060027D" w:rsidRPr="00F85E29">
        <w:rPr>
          <w:rFonts w:ascii="Times New Roman" w:hAnsi="Times New Roman"/>
        </w:rPr>
        <w:t xml:space="preserve">Cable </w:t>
      </w:r>
      <w:r w:rsidR="009E5706" w:rsidRPr="00F85E29">
        <w:rPr>
          <w:rFonts w:ascii="Times New Roman" w:hAnsi="Times New Roman"/>
        </w:rPr>
        <w:t xml:space="preserve"> </w:t>
      </w:r>
      <w:r w:rsidR="0060027D" w:rsidRPr="00F85E29">
        <w:rPr>
          <w:rFonts w:ascii="Times New Roman" w:hAnsi="Times New Roman"/>
        </w:rPr>
        <w:t>to</w:t>
      </w:r>
      <w:proofErr w:type="gramEnd"/>
      <w:r w:rsidR="0060027D" w:rsidRPr="00F85E29">
        <w:rPr>
          <w:rFonts w:ascii="Times New Roman" w:hAnsi="Times New Roman"/>
        </w:rPr>
        <w:t xml:space="preserve"> connect their </w:t>
      </w:r>
      <w:r w:rsidR="00AE2517" w:rsidRPr="00801708">
        <w:rPr>
          <w:rFonts w:ascii="Times New Roman" w:hAnsi="Times New Roman"/>
        </w:rPr>
        <w:t>Equipment(s)</w:t>
      </w:r>
      <w:r w:rsidR="00CF5F84" w:rsidRPr="00801708">
        <w:rPr>
          <w:rFonts w:ascii="Times New Roman" w:hAnsi="Times New Roman"/>
        </w:rPr>
        <w:t xml:space="preserve"> with DC Power Source,</w:t>
      </w:r>
      <w:r w:rsidR="00654254" w:rsidRPr="00801708">
        <w:rPr>
          <w:rFonts w:ascii="Times New Roman" w:hAnsi="Times New Roman"/>
        </w:rPr>
        <w:t xml:space="preserve"> as per site requirement</w:t>
      </w:r>
      <w:r w:rsidR="009E3B6A" w:rsidRPr="00F85E29">
        <w:rPr>
          <w:rFonts w:ascii="Times New Roman" w:hAnsi="Times New Roman"/>
        </w:rPr>
        <w:t>.</w:t>
      </w:r>
      <w:r w:rsidR="008301F2" w:rsidRPr="00801708">
        <w:rPr>
          <w:rFonts w:ascii="Times New Roman" w:hAnsi="Times New Roman"/>
        </w:rPr>
        <w:t>.</w:t>
      </w:r>
    </w:p>
    <w:p w14:paraId="7239FB39" w14:textId="00CD8078" w:rsidR="00C4688A" w:rsidRPr="00801708" w:rsidRDefault="00CF567E" w:rsidP="00B23D7C">
      <w:pPr>
        <w:pStyle w:val="Level2"/>
        <w:numPr>
          <w:ilvl w:val="3"/>
          <w:numId w:val="1"/>
        </w:numPr>
        <w:tabs>
          <w:tab w:val="left" w:pos="-1440"/>
        </w:tabs>
        <w:spacing w:before="120" w:after="120" w:line="360" w:lineRule="auto"/>
        <w:ind w:left="2340" w:hanging="900"/>
        <w:jc w:val="both"/>
        <w:outlineLvl w:val="1"/>
        <w:rPr>
          <w:rFonts w:ascii="Times New Roman" w:hAnsi="Times New Roman"/>
        </w:rPr>
      </w:pPr>
      <w:r w:rsidRPr="00801708">
        <w:rPr>
          <w:rFonts w:ascii="Times New Roman" w:hAnsi="Times New Roman"/>
        </w:rPr>
        <w:t xml:space="preserve">In case Rack is also ordered along with Equipment, the rack shall have a </w:t>
      </w:r>
      <w:r w:rsidR="0003195A" w:rsidRPr="00801708">
        <w:rPr>
          <w:rFonts w:ascii="Times New Roman" w:hAnsi="Times New Roman"/>
        </w:rPr>
        <w:t xml:space="preserve">DCDB </w:t>
      </w:r>
      <w:r w:rsidR="002C41D6" w:rsidRPr="00801708">
        <w:rPr>
          <w:rFonts w:ascii="Times New Roman" w:hAnsi="Times New Roman"/>
        </w:rPr>
        <w:t>with</w:t>
      </w:r>
      <w:r w:rsidR="006904A5" w:rsidRPr="00801708">
        <w:rPr>
          <w:rFonts w:ascii="Times New Roman" w:hAnsi="Times New Roman"/>
        </w:rPr>
        <w:t xml:space="preserve"> </w:t>
      </w:r>
      <w:r w:rsidR="005548AA" w:rsidRPr="00801708">
        <w:rPr>
          <w:rFonts w:ascii="Times New Roman" w:hAnsi="Times New Roman"/>
        </w:rPr>
        <w:t xml:space="preserve">sufficient number of MCBs </w:t>
      </w:r>
      <w:r w:rsidR="0003195A" w:rsidRPr="00801708">
        <w:rPr>
          <w:rFonts w:ascii="Times New Roman" w:hAnsi="Times New Roman"/>
        </w:rPr>
        <w:t>to support installation of minimum of 3 equipment’s/Sub-racks</w:t>
      </w:r>
      <w:r w:rsidR="00F85E29">
        <w:rPr>
          <w:rFonts w:ascii="Times New Roman" w:hAnsi="Times New Roman"/>
        </w:rPr>
        <w:t xml:space="preserve"> and tapping power from Two (02</w:t>
      </w:r>
      <w:r w:rsidR="00801708">
        <w:rPr>
          <w:rFonts w:ascii="Times New Roman" w:hAnsi="Times New Roman"/>
        </w:rPr>
        <w:t>).</w:t>
      </w:r>
      <w:r w:rsidR="00F85E29" w:rsidRPr="00801708">
        <w:rPr>
          <w:rFonts w:ascii="Times New Roman" w:hAnsi="Times New Roman"/>
        </w:rPr>
        <w:t xml:space="preserve"> </w:t>
      </w:r>
      <w:r w:rsidR="00F85E29" w:rsidRPr="00801708">
        <w:rPr>
          <w:rFonts w:ascii="Times New Roman" w:hAnsi="Times New Roman"/>
          <w:b/>
          <w:bCs/>
        </w:rPr>
        <w:t>All MCBs required for connectivity shall be supply by contractor as part of Equipment or Rack accessories, assuming there shall be two (02) Power Sources.</w:t>
      </w:r>
    </w:p>
    <w:p w14:paraId="1AABC09A" w14:textId="21FED12C" w:rsidR="005B0C20" w:rsidRPr="00F85E29" w:rsidRDefault="005B0C20" w:rsidP="00B23D7C">
      <w:pPr>
        <w:pStyle w:val="Level2"/>
        <w:numPr>
          <w:ilvl w:val="3"/>
          <w:numId w:val="1"/>
        </w:numPr>
        <w:tabs>
          <w:tab w:val="left" w:pos="-1440"/>
        </w:tabs>
        <w:spacing w:before="120" w:after="120" w:line="360" w:lineRule="auto"/>
        <w:ind w:left="2340" w:hanging="900"/>
        <w:jc w:val="both"/>
        <w:outlineLvl w:val="1"/>
        <w:rPr>
          <w:rFonts w:ascii="Times New Roman" w:hAnsi="Times New Roman"/>
        </w:rPr>
      </w:pPr>
      <w:r>
        <w:rPr>
          <w:rFonts w:ascii="Times New Roman" w:hAnsi="Times New Roman"/>
        </w:rPr>
        <w:t>There following cases to be considered as per site:</w:t>
      </w:r>
    </w:p>
    <w:p w14:paraId="60A40F09" w14:textId="15DB8610" w:rsidR="00203E48" w:rsidRPr="00801708" w:rsidRDefault="00203E48" w:rsidP="00B23D7C">
      <w:pPr>
        <w:pStyle w:val="Level5"/>
        <w:numPr>
          <w:ilvl w:val="4"/>
          <w:numId w:val="1"/>
        </w:numPr>
        <w:tabs>
          <w:tab w:val="left" w:pos="-1440"/>
        </w:tabs>
        <w:spacing w:before="120" w:after="120" w:line="360" w:lineRule="auto"/>
        <w:ind w:left="2880" w:hanging="540"/>
        <w:jc w:val="both"/>
        <w:outlineLvl w:val="1"/>
        <w:rPr>
          <w:rFonts w:ascii="Times New Roman" w:hAnsi="Times New Roman"/>
        </w:rPr>
      </w:pPr>
      <w:bookmarkStart w:id="0" w:name="_GoBack"/>
      <w:r w:rsidRPr="00801708">
        <w:rPr>
          <w:rFonts w:ascii="Times New Roman" w:hAnsi="Times New Roman"/>
        </w:rPr>
        <w:t>Case-1: Only Equipment</w:t>
      </w:r>
      <w:r w:rsidR="00841E74" w:rsidRPr="00801708">
        <w:rPr>
          <w:rFonts w:ascii="Times New Roman" w:hAnsi="Times New Roman"/>
        </w:rPr>
        <w:t xml:space="preserve"> </w:t>
      </w:r>
      <w:r w:rsidR="00F85E29" w:rsidRPr="00801708">
        <w:rPr>
          <w:rFonts w:ascii="Times New Roman" w:hAnsi="Times New Roman"/>
        </w:rPr>
        <w:t>is supplied. The</w:t>
      </w:r>
      <w:r w:rsidR="00841E74" w:rsidRPr="00801708">
        <w:rPr>
          <w:rFonts w:ascii="Times New Roman" w:hAnsi="Times New Roman"/>
        </w:rPr>
        <w:t xml:space="preserve"> DC Power will be tapped from PowerTel DCPS. So</w:t>
      </w:r>
      <w:r w:rsidR="00F85E29" w:rsidRPr="00801708">
        <w:rPr>
          <w:rFonts w:ascii="Times New Roman" w:hAnsi="Times New Roman"/>
        </w:rPr>
        <w:t>,</w:t>
      </w:r>
      <w:r w:rsidR="00841E74" w:rsidRPr="00801708">
        <w:rPr>
          <w:rFonts w:ascii="Times New Roman" w:hAnsi="Times New Roman"/>
        </w:rPr>
        <w:t xml:space="preserve"> </w:t>
      </w:r>
      <w:r w:rsidR="002C4144" w:rsidRPr="00801708">
        <w:rPr>
          <w:rFonts w:ascii="Times New Roman" w:hAnsi="Times New Roman"/>
        </w:rPr>
        <w:t xml:space="preserve">DC Cable as per BoQ and </w:t>
      </w:r>
      <w:r w:rsidR="00801708" w:rsidRPr="00801708">
        <w:rPr>
          <w:rFonts w:ascii="Times New Roman" w:hAnsi="Times New Roman"/>
        </w:rPr>
        <w:t>a minimum of</w:t>
      </w:r>
      <w:r w:rsidR="00F85E29" w:rsidRPr="00801708">
        <w:rPr>
          <w:rFonts w:ascii="Times New Roman" w:hAnsi="Times New Roman"/>
        </w:rPr>
        <w:t xml:space="preserve"> </w:t>
      </w:r>
      <w:r w:rsidR="002C4144" w:rsidRPr="00801708">
        <w:rPr>
          <w:rFonts w:ascii="Times New Roman" w:hAnsi="Times New Roman"/>
        </w:rPr>
        <w:t xml:space="preserve">two </w:t>
      </w:r>
      <w:r w:rsidR="00F85E29" w:rsidRPr="00801708">
        <w:rPr>
          <w:rFonts w:ascii="Times New Roman" w:hAnsi="Times New Roman"/>
        </w:rPr>
        <w:t xml:space="preserve">(02) </w:t>
      </w:r>
      <w:r w:rsidR="002C4144" w:rsidRPr="00801708">
        <w:rPr>
          <w:rFonts w:ascii="Times New Roman" w:hAnsi="Times New Roman"/>
        </w:rPr>
        <w:t>no of MCBs will be required.</w:t>
      </w:r>
    </w:p>
    <w:p w14:paraId="0807EA60" w14:textId="355DE3C0" w:rsidR="000E2355" w:rsidRPr="00F85E29" w:rsidRDefault="000E2355" w:rsidP="00B23D7C">
      <w:pPr>
        <w:pStyle w:val="Level5"/>
        <w:numPr>
          <w:ilvl w:val="4"/>
          <w:numId w:val="1"/>
        </w:numPr>
        <w:tabs>
          <w:tab w:val="left" w:pos="-1440"/>
        </w:tabs>
        <w:spacing w:before="120" w:after="120" w:line="360" w:lineRule="auto"/>
        <w:ind w:left="2880" w:hanging="540"/>
        <w:jc w:val="both"/>
        <w:outlineLvl w:val="1"/>
        <w:rPr>
          <w:rFonts w:ascii="Times New Roman" w:hAnsi="Times New Roman"/>
        </w:rPr>
      </w:pPr>
      <w:r w:rsidRPr="005B0C20">
        <w:rPr>
          <w:rFonts w:ascii="Times New Roman" w:hAnsi="Times New Roman"/>
        </w:rPr>
        <w:t xml:space="preserve">Case-2: Equipment with Rack is </w:t>
      </w:r>
      <w:r w:rsidR="00801708" w:rsidRPr="005B0C20">
        <w:rPr>
          <w:rFonts w:ascii="Times New Roman" w:hAnsi="Times New Roman"/>
        </w:rPr>
        <w:t>ordered,</w:t>
      </w:r>
      <w:r w:rsidRPr="005B0C20">
        <w:rPr>
          <w:rFonts w:ascii="Times New Roman" w:hAnsi="Times New Roman"/>
        </w:rPr>
        <w:t xml:space="preserve"> and DC Power will be tapped from PowerTel DCPS. </w:t>
      </w:r>
      <w:r w:rsidR="00801708" w:rsidRPr="005B0C20">
        <w:rPr>
          <w:rFonts w:ascii="Times New Roman" w:hAnsi="Times New Roman"/>
        </w:rPr>
        <w:t>So,</w:t>
      </w:r>
      <w:r w:rsidRPr="005B0C20">
        <w:rPr>
          <w:rFonts w:ascii="Times New Roman" w:hAnsi="Times New Roman"/>
        </w:rPr>
        <w:t xml:space="preserve"> DC Cable as per BoQ to connect the PowerTel DCPS with the DCDB in the Rack</w:t>
      </w:r>
      <w:r w:rsidR="00800CE2" w:rsidRPr="005B0C20">
        <w:rPr>
          <w:rFonts w:ascii="Times New Roman" w:hAnsi="Times New Roman"/>
        </w:rPr>
        <w:t xml:space="preserve">, </w:t>
      </w:r>
      <w:r w:rsidRPr="005B0C20">
        <w:rPr>
          <w:rFonts w:ascii="Times New Roman" w:hAnsi="Times New Roman"/>
        </w:rPr>
        <w:t xml:space="preserve">and </w:t>
      </w:r>
      <w:r w:rsidR="00800CE2" w:rsidRPr="005B0C20">
        <w:rPr>
          <w:rFonts w:ascii="Times New Roman" w:hAnsi="Times New Roman"/>
        </w:rPr>
        <w:t xml:space="preserve">minimum </w:t>
      </w:r>
      <w:r w:rsidR="00F85E29" w:rsidRPr="00801708">
        <w:rPr>
          <w:rFonts w:ascii="Times New Roman" w:hAnsi="Times New Roman"/>
        </w:rPr>
        <w:t>four (</w:t>
      </w:r>
      <w:r w:rsidR="00800CE2" w:rsidRPr="00F85E29">
        <w:rPr>
          <w:rFonts w:ascii="Times New Roman" w:hAnsi="Times New Roman"/>
        </w:rPr>
        <w:t>4</w:t>
      </w:r>
      <w:r w:rsidR="00F85E29" w:rsidRPr="00801708">
        <w:rPr>
          <w:rFonts w:ascii="Times New Roman" w:hAnsi="Times New Roman"/>
        </w:rPr>
        <w:t>)</w:t>
      </w:r>
      <w:r w:rsidR="00800CE2" w:rsidRPr="00F85E29">
        <w:rPr>
          <w:rFonts w:ascii="Times New Roman" w:hAnsi="Times New Roman"/>
        </w:rPr>
        <w:t xml:space="preserve"> </w:t>
      </w:r>
      <w:r w:rsidRPr="00F85E29">
        <w:rPr>
          <w:rFonts w:ascii="Times New Roman" w:hAnsi="Times New Roman"/>
        </w:rPr>
        <w:t>no of MCBs will be required</w:t>
      </w:r>
      <w:r w:rsidR="00800CE2" w:rsidRPr="00F85E29">
        <w:rPr>
          <w:rFonts w:ascii="Times New Roman" w:hAnsi="Times New Roman"/>
        </w:rPr>
        <w:t xml:space="preserve"> in DCDB and </w:t>
      </w:r>
      <w:r w:rsidR="00F85E29" w:rsidRPr="00801708">
        <w:rPr>
          <w:rFonts w:ascii="Times New Roman" w:hAnsi="Times New Roman"/>
        </w:rPr>
        <w:t>minimum two (</w:t>
      </w:r>
      <w:r w:rsidR="00800CE2" w:rsidRPr="00F85E29">
        <w:rPr>
          <w:rFonts w:ascii="Times New Roman" w:hAnsi="Times New Roman"/>
        </w:rPr>
        <w:t>2</w:t>
      </w:r>
      <w:r w:rsidR="00F85E29" w:rsidRPr="00801708">
        <w:rPr>
          <w:rFonts w:ascii="Times New Roman" w:hAnsi="Times New Roman"/>
        </w:rPr>
        <w:t>)</w:t>
      </w:r>
      <w:r w:rsidR="00800CE2" w:rsidRPr="00F85E29">
        <w:rPr>
          <w:rFonts w:ascii="Times New Roman" w:hAnsi="Times New Roman"/>
        </w:rPr>
        <w:t xml:space="preserve"> for PowerTel DCPS</w:t>
      </w:r>
      <w:r w:rsidRPr="00F85E29">
        <w:rPr>
          <w:rFonts w:ascii="Times New Roman" w:hAnsi="Times New Roman"/>
        </w:rPr>
        <w:t>.</w:t>
      </w:r>
    </w:p>
    <w:p w14:paraId="350881A2" w14:textId="6C78658A" w:rsidR="00800CE2" w:rsidRPr="003C3179" w:rsidRDefault="00800CE2" w:rsidP="00B23D7C">
      <w:pPr>
        <w:pStyle w:val="Level5"/>
        <w:numPr>
          <w:ilvl w:val="4"/>
          <w:numId w:val="1"/>
        </w:numPr>
        <w:tabs>
          <w:tab w:val="left" w:pos="-1440"/>
        </w:tabs>
        <w:spacing w:before="120" w:after="120" w:line="360" w:lineRule="auto"/>
        <w:ind w:left="2880" w:hanging="540"/>
        <w:jc w:val="both"/>
        <w:outlineLvl w:val="1"/>
        <w:rPr>
          <w:rFonts w:ascii="Times New Roman" w:hAnsi="Times New Roman"/>
        </w:rPr>
      </w:pPr>
      <w:r w:rsidRPr="00F85E29">
        <w:rPr>
          <w:rFonts w:ascii="Times New Roman" w:hAnsi="Times New Roman"/>
        </w:rPr>
        <w:t xml:space="preserve">Case-3: </w:t>
      </w:r>
      <w:r w:rsidR="00EB075D" w:rsidRPr="00F85E29">
        <w:rPr>
          <w:rFonts w:ascii="Times New Roman" w:hAnsi="Times New Roman"/>
        </w:rPr>
        <w:t xml:space="preserve">DCPS is also ordered along with Equipment and Rack. AC cable as per BoQ </w:t>
      </w:r>
      <w:r w:rsidR="00F85E29" w:rsidRPr="00801708">
        <w:rPr>
          <w:rFonts w:ascii="Times New Roman" w:hAnsi="Times New Roman"/>
        </w:rPr>
        <w:t xml:space="preserve">will be supplied </w:t>
      </w:r>
      <w:r w:rsidR="00EB075D" w:rsidRPr="00F85E29">
        <w:rPr>
          <w:rFonts w:ascii="Times New Roman" w:hAnsi="Times New Roman"/>
        </w:rPr>
        <w:t xml:space="preserve">to </w:t>
      </w:r>
      <w:r w:rsidR="00F85E29" w:rsidRPr="00801708">
        <w:rPr>
          <w:rFonts w:ascii="Times New Roman" w:hAnsi="Times New Roman"/>
        </w:rPr>
        <w:t>extend</w:t>
      </w:r>
      <w:r w:rsidR="001C7BA0" w:rsidRPr="00F85E29">
        <w:rPr>
          <w:rFonts w:ascii="Times New Roman" w:hAnsi="Times New Roman"/>
        </w:rPr>
        <w:t xml:space="preserve"> input AC power to DCPS and the DCPS have sufficient number of MCBs </w:t>
      </w:r>
      <w:r w:rsidR="00F85E29" w:rsidRPr="00801708">
        <w:rPr>
          <w:rFonts w:ascii="Times New Roman" w:hAnsi="Times New Roman"/>
        </w:rPr>
        <w:t xml:space="preserve">(DCDB) </w:t>
      </w:r>
      <w:r w:rsidR="001C7BA0" w:rsidRPr="00F85E29">
        <w:rPr>
          <w:rFonts w:ascii="Times New Roman" w:hAnsi="Times New Roman"/>
        </w:rPr>
        <w:t>to feed the equipment</w:t>
      </w:r>
      <w:r w:rsidR="0052552C" w:rsidRPr="00F85E29">
        <w:rPr>
          <w:rFonts w:ascii="Times New Roman" w:hAnsi="Times New Roman"/>
        </w:rPr>
        <w:t>.</w:t>
      </w:r>
    </w:p>
    <w:bookmarkEnd w:id="0"/>
    <w:p w14:paraId="3567B56A" w14:textId="271E73BC" w:rsidR="00C4688A" w:rsidRDefault="00DE2FEE" w:rsidP="00B23D7C">
      <w:pPr>
        <w:pStyle w:val="Level2"/>
        <w:numPr>
          <w:ilvl w:val="3"/>
          <w:numId w:val="1"/>
        </w:numPr>
        <w:tabs>
          <w:tab w:val="left" w:pos="-1440"/>
        </w:tabs>
        <w:spacing w:before="120" w:after="120" w:line="360" w:lineRule="auto"/>
        <w:ind w:left="2340" w:hanging="900"/>
        <w:jc w:val="both"/>
        <w:outlineLvl w:val="1"/>
        <w:rPr>
          <w:rFonts w:ascii="Times New Roman" w:hAnsi="Times New Roman"/>
        </w:rPr>
      </w:pPr>
      <w:r>
        <w:rPr>
          <w:rFonts w:ascii="Times New Roman" w:hAnsi="Times New Roman"/>
        </w:rPr>
        <w:t xml:space="preserve">The DC Cables &amp; </w:t>
      </w:r>
      <w:r w:rsidR="009B0097">
        <w:rPr>
          <w:rFonts w:ascii="Times New Roman" w:hAnsi="Times New Roman"/>
        </w:rPr>
        <w:t xml:space="preserve">Rack (equipped with </w:t>
      </w:r>
      <w:r>
        <w:rPr>
          <w:rFonts w:ascii="Times New Roman" w:hAnsi="Times New Roman"/>
        </w:rPr>
        <w:t>DCDB</w:t>
      </w:r>
      <w:r w:rsidR="002447A8">
        <w:rPr>
          <w:rFonts w:ascii="Times New Roman" w:hAnsi="Times New Roman"/>
        </w:rPr>
        <w:t>)</w:t>
      </w:r>
      <w:r>
        <w:rPr>
          <w:rFonts w:ascii="Times New Roman" w:hAnsi="Times New Roman"/>
        </w:rPr>
        <w:t xml:space="preserve"> will be also supplied by contractor</w:t>
      </w:r>
      <w:r w:rsidR="0003195A">
        <w:rPr>
          <w:rFonts w:ascii="Times New Roman" w:hAnsi="Times New Roman"/>
        </w:rPr>
        <w:t xml:space="preserve"> as per BoQ</w:t>
      </w:r>
      <w:r>
        <w:rPr>
          <w:rFonts w:ascii="Times New Roman" w:hAnsi="Times New Roman"/>
        </w:rPr>
        <w:t xml:space="preserve">. DC Power will be </w:t>
      </w:r>
      <w:r w:rsidR="00243A3C">
        <w:rPr>
          <w:rFonts w:ascii="Times New Roman" w:hAnsi="Times New Roman"/>
        </w:rPr>
        <w:t>distributed from</w:t>
      </w:r>
      <w:r>
        <w:rPr>
          <w:rFonts w:ascii="Times New Roman" w:hAnsi="Times New Roman"/>
        </w:rPr>
        <w:t xml:space="preserve"> this </w:t>
      </w:r>
      <w:r w:rsidR="0060027D">
        <w:rPr>
          <w:rFonts w:ascii="Times New Roman" w:hAnsi="Times New Roman"/>
        </w:rPr>
        <w:t>DCDB</w:t>
      </w:r>
      <w:r w:rsidR="00243A3C">
        <w:rPr>
          <w:rFonts w:ascii="Times New Roman" w:hAnsi="Times New Roman"/>
        </w:rPr>
        <w:t xml:space="preserve"> (</w:t>
      </w:r>
      <w:r w:rsidR="0003195A">
        <w:rPr>
          <w:rFonts w:ascii="Times New Roman" w:hAnsi="Times New Roman"/>
        </w:rPr>
        <w:t>Source</w:t>
      </w:r>
      <w:r w:rsidR="00243A3C">
        <w:rPr>
          <w:rFonts w:ascii="Times New Roman" w:hAnsi="Times New Roman"/>
        </w:rPr>
        <w:t>-1 &amp; 2)</w:t>
      </w:r>
      <w:r w:rsidR="0060027D">
        <w:rPr>
          <w:rFonts w:ascii="Times New Roman" w:hAnsi="Times New Roman"/>
        </w:rPr>
        <w:t xml:space="preserve"> to </w:t>
      </w:r>
      <w:r w:rsidR="00243A3C">
        <w:rPr>
          <w:rFonts w:ascii="Times New Roman" w:hAnsi="Times New Roman"/>
        </w:rPr>
        <w:t>the DCDB</w:t>
      </w:r>
      <w:r w:rsidR="0068668D">
        <w:rPr>
          <w:rFonts w:ascii="Times New Roman" w:hAnsi="Times New Roman"/>
        </w:rPr>
        <w:t>(PDP)</w:t>
      </w:r>
      <w:r w:rsidR="00243A3C">
        <w:rPr>
          <w:rFonts w:ascii="Times New Roman" w:hAnsi="Times New Roman"/>
        </w:rPr>
        <w:t xml:space="preserve"> available in each of the </w:t>
      </w:r>
      <w:r>
        <w:rPr>
          <w:rFonts w:ascii="Times New Roman" w:hAnsi="Times New Roman"/>
        </w:rPr>
        <w:t xml:space="preserve">equipment </w:t>
      </w:r>
      <w:r w:rsidR="0060027D">
        <w:rPr>
          <w:rFonts w:ascii="Times New Roman" w:hAnsi="Times New Roman"/>
        </w:rPr>
        <w:t>Racks</w:t>
      </w:r>
      <w:r w:rsidR="00243A3C">
        <w:rPr>
          <w:rFonts w:ascii="Times New Roman" w:hAnsi="Times New Roman"/>
        </w:rPr>
        <w:t>/ cabinets</w:t>
      </w:r>
      <w:r>
        <w:rPr>
          <w:rFonts w:ascii="Times New Roman" w:hAnsi="Times New Roman"/>
        </w:rPr>
        <w:t xml:space="preserve">. </w:t>
      </w:r>
      <w:r w:rsidR="00243A3C">
        <w:rPr>
          <w:rFonts w:ascii="Times New Roman" w:hAnsi="Times New Roman"/>
        </w:rPr>
        <w:t xml:space="preserve">Distribution of power among internal </w:t>
      </w:r>
      <w:r>
        <w:rPr>
          <w:rFonts w:ascii="Times New Roman" w:hAnsi="Times New Roman"/>
        </w:rPr>
        <w:t>S</w:t>
      </w:r>
      <w:r w:rsidR="0060027D">
        <w:rPr>
          <w:rFonts w:ascii="Times New Roman" w:hAnsi="Times New Roman"/>
        </w:rPr>
        <w:t>ub</w:t>
      </w:r>
      <w:r>
        <w:rPr>
          <w:rFonts w:ascii="Times New Roman" w:hAnsi="Times New Roman"/>
        </w:rPr>
        <w:t>-</w:t>
      </w:r>
      <w:r w:rsidR="0060027D">
        <w:rPr>
          <w:rFonts w:ascii="Times New Roman" w:hAnsi="Times New Roman"/>
        </w:rPr>
        <w:t>racks</w:t>
      </w:r>
      <w:r w:rsidR="00243A3C">
        <w:rPr>
          <w:rFonts w:ascii="Times New Roman" w:hAnsi="Times New Roman"/>
        </w:rPr>
        <w:t xml:space="preserve"> in a rack/ cabinet shall be done from the </w:t>
      </w:r>
      <w:r w:rsidR="00801708">
        <w:rPr>
          <w:rFonts w:ascii="Times New Roman" w:hAnsi="Times New Roman"/>
        </w:rPr>
        <w:lastRenderedPageBreak/>
        <w:t>DCDB,</w:t>
      </w:r>
      <w:r w:rsidR="008263F3">
        <w:rPr>
          <w:rFonts w:ascii="Times New Roman" w:hAnsi="Times New Roman"/>
        </w:rPr>
        <w:t xml:space="preserve"> wherever Rack/ Cabinet is supplied</w:t>
      </w:r>
      <w:r w:rsidR="0003195A">
        <w:rPr>
          <w:rFonts w:ascii="Times New Roman" w:hAnsi="Times New Roman"/>
        </w:rPr>
        <w:t xml:space="preserve"> &amp; bidder </w:t>
      </w:r>
      <w:r w:rsidR="008263F3">
        <w:rPr>
          <w:rFonts w:ascii="Times New Roman" w:hAnsi="Times New Roman"/>
        </w:rPr>
        <w:t xml:space="preserve">must </w:t>
      </w:r>
      <w:r w:rsidR="0003195A">
        <w:rPr>
          <w:rFonts w:ascii="Times New Roman" w:hAnsi="Times New Roman"/>
        </w:rPr>
        <w:t xml:space="preserve">supply the power cable along with </w:t>
      </w:r>
      <w:r w:rsidR="008263F3">
        <w:rPr>
          <w:rFonts w:ascii="Times New Roman" w:hAnsi="Times New Roman"/>
        </w:rPr>
        <w:t>Sub-racks as part of equipment accessories.</w:t>
      </w:r>
      <w:r w:rsidR="00243A3C">
        <w:rPr>
          <w:rFonts w:ascii="Times New Roman" w:hAnsi="Times New Roman"/>
        </w:rPr>
        <w:t>.</w:t>
      </w:r>
      <w:r w:rsidR="009E5706">
        <w:rPr>
          <w:rFonts w:ascii="Times New Roman" w:hAnsi="Times New Roman"/>
        </w:rPr>
        <w:t xml:space="preserve">. </w:t>
      </w:r>
    </w:p>
    <w:p w14:paraId="25727DE1" w14:textId="77777777" w:rsidR="00C4688A" w:rsidRPr="003C3179" w:rsidRDefault="00C4688A" w:rsidP="00B23D7C">
      <w:pPr>
        <w:pStyle w:val="Level2"/>
        <w:numPr>
          <w:ilvl w:val="3"/>
          <w:numId w:val="1"/>
        </w:numPr>
        <w:tabs>
          <w:tab w:val="left" w:pos="-1440"/>
        </w:tabs>
        <w:spacing w:before="120" w:after="120" w:line="360" w:lineRule="auto"/>
        <w:ind w:left="2340" w:hanging="900"/>
        <w:jc w:val="both"/>
        <w:outlineLvl w:val="1"/>
        <w:rPr>
          <w:rFonts w:ascii="Times New Roman" w:hAnsi="Times New Roman"/>
        </w:rPr>
      </w:pPr>
      <w:r w:rsidRPr="003C3179">
        <w:rPr>
          <w:rFonts w:ascii="Times New Roman" w:hAnsi="Times New Roman"/>
        </w:rPr>
        <w:t xml:space="preserve">The Contractor is responsible for all inter-rack (enclosure) and intra-rack (enclosure) power distribution required to support equipment supplied under this specification. The Contractor shall provide all cabling, fusing, switching and circuit breaker and </w:t>
      </w:r>
      <w:r w:rsidRPr="00CE644F">
        <w:rPr>
          <w:rFonts w:ascii="Times New Roman" w:hAnsi="Times New Roman"/>
        </w:rPr>
        <w:t>surge protection required.</w:t>
      </w:r>
      <w:r w:rsidRPr="003C3179">
        <w:rPr>
          <w:rFonts w:ascii="Times New Roman" w:hAnsi="Times New Roman"/>
        </w:rPr>
        <w:t xml:space="preserve"> </w:t>
      </w:r>
    </w:p>
    <w:p w14:paraId="3453F9E7" w14:textId="71A47172" w:rsidR="00C4688A" w:rsidRPr="003C3179" w:rsidRDefault="00C4688A" w:rsidP="00B23D7C">
      <w:pPr>
        <w:pStyle w:val="Level2"/>
        <w:numPr>
          <w:ilvl w:val="3"/>
          <w:numId w:val="1"/>
        </w:numPr>
        <w:tabs>
          <w:tab w:val="left" w:pos="-1440"/>
        </w:tabs>
        <w:spacing w:before="120" w:after="120" w:line="360" w:lineRule="auto"/>
        <w:ind w:left="2340" w:hanging="900"/>
        <w:jc w:val="both"/>
        <w:outlineLvl w:val="1"/>
        <w:rPr>
          <w:rFonts w:ascii="Times New Roman" w:hAnsi="Times New Roman"/>
        </w:rPr>
      </w:pPr>
      <w:r w:rsidRPr="003C3179">
        <w:rPr>
          <w:rFonts w:ascii="Times New Roman" w:hAnsi="Times New Roman"/>
        </w:rPr>
        <w:t xml:space="preserve">Partially equipped subsystems shall be installed with provision for expansion. Equipment power supplies provided under this </w:t>
      </w:r>
      <w:r w:rsidR="00041010" w:rsidRPr="003C3179">
        <w:rPr>
          <w:rFonts w:ascii="Times New Roman" w:hAnsi="Times New Roman"/>
        </w:rPr>
        <w:t>specification</w:t>
      </w:r>
      <w:r w:rsidRPr="003C3179">
        <w:rPr>
          <w:rFonts w:ascii="Times New Roman" w:hAnsi="Times New Roman"/>
        </w:rPr>
        <w:t xml:space="preserve"> shall be sized to support fully equipped subsystems. Primary power distribution protection shall be sized to support and protect maximum operating load potential whether or not the actual projected load shall meet that maximum load potential. </w:t>
      </w:r>
    </w:p>
    <w:p w14:paraId="14A6F29B" w14:textId="77777777" w:rsidR="00C4688A" w:rsidRPr="003C3179" w:rsidRDefault="00C4688A" w:rsidP="00B23D7C">
      <w:pPr>
        <w:pStyle w:val="Level2"/>
        <w:numPr>
          <w:ilvl w:val="3"/>
          <w:numId w:val="1"/>
        </w:numPr>
        <w:tabs>
          <w:tab w:val="left" w:pos="-1440"/>
        </w:tabs>
        <w:spacing w:before="120" w:after="120" w:line="360" w:lineRule="auto"/>
        <w:ind w:left="2340" w:hanging="900"/>
        <w:jc w:val="both"/>
        <w:outlineLvl w:val="1"/>
        <w:rPr>
          <w:rFonts w:ascii="Times New Roman" w:hAnsi="Times New Roman"/>
        </w:rPr>
      </w:pPr>
      <w:r w:rsidRPr="003C3179">
        <w:rPr>
          <w:rFonts w:ascii="Times New Roman" w:hAnsi="Times New Roman"/>
        </w:rPr>
        <w:t>The Contractor shall provide equipment and rack safety earthing in</w:t>
      </w:r>
      <w:r w:rsidR="00AF4342">
        <w:rPr>
          <w:rFonts w:ascii="Times New Roman" w:hAnsi="Times New Roman"/>
        </w:rPr>
        <w:t xml:space="preserve"> compliance with paragraph 4.3.4</w:t>
      </w:r>
      <w:r w:rsidRPr="003C3179">
        <w:rPr>
          <w:rFonts w:ascii="Times New Roman" w:hAnsi="Times New Roman"/>
        </w:rPr>
        <w:t xml:space="preserve"> of this specification.</w:t>
      </w:r>
    </w:p>
    <w:p w14:paraId="63B5D60F" w14:textId="77777777" w:rsidR="00C4688A" w:rsidRPr="00CD7879" w:rsidRDefault="00C4688A" w:rsidP="00FD0C5B">
      <w:pPr>
        <w:pStyle w:val="Level2"/>
        <w:numPr>
          <w:ilvl w:val="1"/>
          <w:numId w:val="2"/>
        </w:numPr>
        <w:tabs>
          <w:tab w:val="left" w:pos="-1440"/>
          <w:tab w:val="num" w:pos="720"/>
        </w:tabs>
        <w:spacing w:before="120" w:after="120" w:line="360" w:lineRule="auto"/>
        <w:jc w:val="both"/>
        <w:outlineLvl w:val="1"/>
        <w:rPr>
          <w:rFonts w:ascii="Times New Roman" w:hAnsi="Times New Roman"/>
          <w:b/>
        </w:rPr>
      </w:pPr>
      <w:r w:rsidRPr="00CD7879">
        <w:rPr>
          <w:rFonts w:ascii="Times New Roman" w:hAnsi="Times New Roman"/>
          <w:b/>
        </w:rPr>
        <w:t>Equipment Construction, Assembly and Installation</w:t>
      </w:r>
      <w:r w:rsidRPr="00CD7879">
        <w:rPr>
          <w:rFonts w:ascii="Times New Roman" w:hAnsi="Times New Roman"/>
          <w:b/>
        </w:rPr>
        <w:fldChar w:fldCharType="begin"/>
      </w:r>
      <w:r w:rsidRPr="00CD7879">
        <w:rPr>
          <w:rFonts w:ascii="Times New Roman" w:hAnsi="Times New Roman"/>
          <w:b/>
        </w:rPr>
        <w:instrText>tc \l2 "  Equipment Construction, Assembly and Installation</w:instrText>
      </w:r>
      <w:r w:rsidRPr="00CD7879">
        <w:rPr>
          <w:rFonts w:ascii="Times New Roman" w:hAnsi="Times New Roman"/>
          <w:b/>
        </w:rPr>
        <w:fldChar w:fldCharType="end"/>
      </w:r>
    </w:p>
    <w:p w14:paraId="51E1EEAA" w14:textId="77777777" w:rsidR="00C4688A" w:rsidRPr="003C3179" w:rsidRDefault="00C4688A" w:rsidP="00FD0C5B">
      <w:pPr>
        <w:spacing w:before="120" w:after="120" w:line="360" w:lineRule="auto"/>
        <w:ind w:left="720"/>
        <w:jc w:val="both"/>
        <w:rPr>
          <w:rFonts w:ascii="Times New Roman" w:hAnsi="Times New Roman"/>
        </w:rPr>
      </w:pPr>
      <w:r w:rsidRPr="003C3179">
        <w:rPr>
          <w:rFonts w:ascii="Times New Roman" w:hAnsi="Times New Roman"/>
        </w:rPr>
        <w:t>All equipment supplied under this specification shall be constructed, assembled and installed in accordance with the following requirements:</w:t>
      </w:r>
    </w:p>
    <w:p w14:paraId="638DDB34" w14:textId="77777777"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Identification</w:t>
      </w:r>
      <w:r w:rsidRPr="00CD7879">
        <w:rPr>
          <w:rFonts w:ascii="Times New Roman" w:hAnsi="Times New Roman"/>
          <w:b/>
        </w:rPr>
        <w:fldChar w:fldCharType="begin"/>
      </w:r>
      <w:r w:rsidRPr="00CD7879">
        <w:rPr>
          <w:rFonts w:ascii="Times New Roman" w:hAnsi="Times New Roman"/>
          <w:b/>
        </w:rPr>
        <w:instrText>tc \l3 "  Identification</w:instrText>
      </w:r>
      <w:r w:rsidRPr="00CD7879">
        <w:rPr>
          <w:rFonts w:ascii="Times New Roman" w:hAnsi="Times New Roman"/>
          <w:b/>
        </w:rPr>
        <w:fldChar w:fldCharType="end"/>
      </w:r>
    </w:p>
    <w:p w14:paraId="541F45DD" w14:textId="77777777"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All cabling, racks/enclosures, equipment, modules and materials shall be uniquely identifiable as per the following:</w:t>
      </w:r>
    </w:p>
    <w:p w14:paraId="4EC7FF4F" w14:textId="77777777"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 xml:space="preserve">Equipment </w:t>
      </w:r>
      <w:r w:rsidRPr="00CD7879">
        <w:rPr>
          <w:rFonts w:ascii="Times New Roman" w:hAnsi="Times New Roman"/>
          <w:b/>
        </w:rPr>
        <w:fldChar w:fldCharType="begin"/>
      </w:r>
      <w:r w:rsidRPr="00CD7879">
        <w:rPr>
          <w:rFonts w:ascii="Times New Roman" w:hAnsi="Times New Roman"/>
          <w:b/>
        </w:rPr>
        <w:instrText xml:space="preserve">tc \l4 "  Equipment </w:instrText>
      </w:r>
      <w:r w:rsidRPr="00CD7879">
        <w:rPr>
          <w:rFonts w:ascii="Times New Roman" w:hAnsi="Times New Roman"/>
          <w:b/>
        </w:rPr>
        <w:fldChar w:fldCharType="end"/>
      </w:r>
    </w:p>
    <w:p w14:paraId="699A533C" w14:textId="77777777" w:rsidR="00C4688A" w:rsidRPr="00FD0C5B" w:rsidRDefault="00C4688A" w:rsidP="00FD0C5B">
      <w:pPr>
        <w:pStyle w:val="Level2"/>
        <w:tabs>
          <w:tab w:val="left" w:pos="-1440"/>
        </w:tabs>
        <w:spacing w:before="120" w:after="120" w:line="360" w:lineRule="auto"/>
        <w:ind w:left="1440" w:firstLine="0"/>
        <w:jc w:val="both"/>
        <w:outlineLvl w:val="1"/>
        <w:rPr>
          <w:rFonts w:ascii="Times New Roman" w:hAnsi="Times New Roman"/>
          <w:bCs/>
        </w:rPr>
      </w:pPr>
      <w:r w:rsidRPr="00FD0C5B">
        <w:rPr>
          <w:rFonts w:ascii="Times New Roman" w:hAnsi="Times New Roman"/>
          <w:bCs/>
        </w:rPr>
        <w:t xml:space="preserve">Each equipment component to the level of printed circuit </w:t>
      </w:r>
      <w:r w:rsidR="00041010" w:rsidRPr="00FD0C5B">
        <w:rPr>
          <w:rFonts w:ascii="Times New Roman" w:hAnsi="Times New Roman"/>
          <w:bCs/>
        </w:rPr>
        <w:t>card</w:t>
      </w:r>
      <w:r w:rsidRPr="00FD0C5B">
        <w:rPr>
          <w:rFonts w:ascii="Times New Roman" w:hAnsi="Times New Roman"/>
          <w:bCs/>
        </w:rPr>
        <w:t xml:space="preserve"> shall be clearly marked with the manufacturer's part number, serial number, month/year of manufacture and revision level. The Contractor shall be responsible for maintaining the master revision level list until the Contractor has complied with all requirements of this specification.</w:t>
      </w:r>
    </w:p>
    <w:p w14:paraId="60782752" w14:textId="77777777"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lastRenderedPageBreak/>
        <w:t>Equipment chassis and printed circuit card cages having wired backplanes, shall be clearly marked with the manufacturer's part number, serial number, month/year of manufacture, revision level and an additional identifier corresponding directly to the applicable backplane wiring diagram/list.</w:t>
      </w:r>
    </w:p>
    <w:p w14:paraId="7C895EA9" w14:textId="77777777" w:rsidR="00C4688A" w:rsidRPr="00CD7879" w:rsidRDefault="00C4688A" w:rsidP="00FD0C5B">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 xml:space="preserve">Power Distribution </w:t>
      </w:r>
      <w:r w:rsidRPr="00CD7879">
        <w:rPr>
          <w:rFonts w:ascii="Times New Roman" w:hAnsi="Times New Roman"/>
          <w:b/>
        </w:rPr>
        <w:fldChar w:fldCharType="begin"/>
      </w:r>
      <w:r w:rsidRPr="00CD7879">
        <w:rPr>
          <w:rFonts w:ascii="Times New Roman" w:hAnsi="Times New Roman"/>
          <w:b/>
        </w:rPr>
        <w:instrText xml:space="preserve">tc \l4 "  Power Distribution </w:instrText>
      </w:r>
      <w:r w:rsidRPr="00CD7879">
        <w:rPr>
          <w:rFonts w:ascii="Times New Roman" w:hAnsi="Times New Roman"/>
          <w:b/>
        </w:rPr>
        <w:fldChar w:fldCharType="end"/>
      </w:r>
    </w:p>
    <w:p w14:paraId="3D016C7C" w14:textId="77777777" w:rsidR="00C4688A" w:rsidRPr="003C3179" w:rsidRDefault="00C4688A" w:rsidP="00FD0C5B">
      <w:pPr>
        <w:spacing w:before="120" w:after="120" w:line="360" w:lineRule="auto"/>
        <w:ind w:left="2340"/>
        <w:jc w:val="both"/>
        <w:rPr>
          <w:rFonts w:ascii="Times New Roman" w:hAnsi="Times New Roman"/>
        </w:rPr>
      </w:pPr>
      <w:r w:rsidRPr="003C3179">
        <w:rPr>
          <w:rFonts w:ascii="Times New Roman" w:hAnsi="Times New Roman"/>
        </w:rPr>
        <w:t xml:space="preserve">Power distribution panels shall be clearly marked with their unique identifier, source feed information, and remote source feed emergency disconnect location and identity. </w:t>
      </w:r>
    </w:p>
    <w:p w14:paraId="7AABAAE2" w14:textId="77777777" w:rsidR="00C4688A" w:rsidRPr="003C3179" w:rsidRDefault="00C4688A" w:rsidP="00FD0C5B">
      <w:pPr>
        <w:spacing w:before="120" w:after="120" w:line="360" w:lineRule="auto"/>
        <w:ind w:left="2340"/>
        <w:jc w:val="both"/>
        <w:rPr>
          <w:rFonts w:ascii="Times New Roman" w:hAnsi="Times New Roman"/>
        </w:rPr>
      </w:pPr>
      <w:r w:rsidRPr="00986EB4">
        <w:rPr>
          <w:rFonts w:ascii="Times New Roman" w:hAnsi="Times New Roman"/>
        </w:rPr>
        <w:t>Power distribution panel "MAIN Disconnect" and circuit breakers shall be clearly marked with a unique identifier. Circuit breaker feed lists shall be clear, accurate and the feed list information shall be posted inside each distribution panel door.</w:t>
      </w:r>
      <w:r w:rsidRPr="003C3179">
        <w:rPr>
          <w:rFonts w:ascii="Times New Roman" w:hAnsi="Times New Roman"/>
        </w:rPr>
        <w:t xml:space="preserve"> </w:t>
      </w:r>
    </w:p>
    <w:p w14:paraId="26C79823" w14:textId="77777777" w:rsidR="00C4688A" w:rsidRPr="003C3179" w:rsidRDefault="00C4688A" w:rsidP="00FD0C5B">
      <w:pPr>
        <w:spacing w:before="120" w:after="120" w:line="360" w:lineRule="auto"/>
        <w:ind w:left="2340"/>
        <w:jc w:val="both"/>
        <w:rPr>
          <w:rFonts w:ascii="Times New Roman" w:hAnsi="Times New Roman"/>
        </w:rPr>
      </w:pPr>
      <w:r w:rsidRPr="003C3179">
        <w:rPr>
          <w:rFonts w:ascii="Times New Roman" w:hAnsi="Times New Roman"/>
        </w:rPr>
        <w:t xml:space="preserve">Inter-rack and intra-rack (enclosure) power distribution shall be clearly identified with source feed, voltage and power rating information. All power feed cabling shall be clearly identified near the point of termination. </w:t>
      </w:r>
    </w:p>
    <w:p w14:paraId="52245041" w14:textId="77777777" w:rsidR="00C4688A" w:rsidRPr="003C3179" w:rsidRDefault="00C4688A" w:rsidP="00FD0C5B">
      <w:pPr>
        <w:spacing w:before="120" w:after="120" w:line="360" w:lineRule="auto"/>
        <w:ind w:left="2340"/>
        <w:jc w:val="both"/>
        <w:rPr>
          <w:rFonts w:ascii="Times New Roman" w:hAnsi="Times New Roman"/>
        </w:rPr>
      </w:pPr>
      <w:r w:rsidRPr="003C3179">
        <w:rPr>
          <w:rFonts w:ascii="Times New Roman" w:hAnsi="Times New Roman"/>
        </w:rPr>
        <w:t xml:space="preserve">All power distribution identification shall utilize heat-resistant permanent marking techniques such as stamped non-metallic tags, embossed labels, etc. </w:t>
      </w:r>
      <w:r w:rsidRPr="00CE644F">
        <w:rPr>
          <w:rFonts w:ascii="Times New Roman" w:hAnsi="Times New Roman"/>
        </w:rPr>
        <w:t xml:space="preserve">Marking techniques are subject to approval by </w:t>
      </w:r>
      <w:r w:rsidR="00CE644F" w:rsidRPr="00CE644F">
        <w:rPr>
          <w:rFonts w:ascii="Times New Roman" w:hAnsi="Times New Roman"/>
        </w:rPr>
        <w:t>the Employer</w:t>
      </w:r>
      <w:r w:rsidRPr="00CE644F">
        <w:rPr>
          <w:rFonts w:ascii="Times New Roman" w:hAnsi="Times New Roman"/>
        </w:rPr>
        <w:t>.</w:t>
      </w:r>
      <w:r w:rsidRPr="003C3179">
        <w:rPr>
          <w:rFonts w:ascii="Times New Roman" w:hAnsi="Times New Roman"/>
        </w:rPr>
        <w:t xml:space="preserve"> Power distribution identifiers and information shall agree with the Contractor's power cable plant drawings.</w:t>
      </w:r>
    </w:p>
    <w:p w14:paraId="5627A9C6" w14:textId="77777777" w:rsidR="00C4688A" w:rsidRPr="00CD7879" w:rsidRDefault="00C4688A" w:rsidP="00FD0C5B">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 xml:space="preserve">Signal Cabling </w:t>
      </w:r>
      <w:r w:rsidRPr="00CD7879">
        <w:rPr>
          <w:rFonts w:ascii="Times New Roman" w:hAnsi="Times New Roman"/>
          <w:b/>
        </w:rPr>
        <w:fldChar w:fldCharType="begin"/>
      </w:r>
      <w:r w:rsidRPr="00CD7879">
        <w:rPr>
          <w:rFonts w:ascii="Times New Roman" w:hAnsi="Times New Roman"/>
          <w:b/>
        </w:rPr>
        <w:instrText xml:space="preserve">tc \l4 "  Signal Cabling </w:instrText>
      </w:r>
      <w:r w:rsidRPr="00CD7879">
        <w:rPr>
          <w:rFonts w:ascii="Times New Roman" w:hAnsi="Times New Roman"/>
          <w:b/>
        </w:rPr>
        <w:fldChar w:fldCharType="end"/>
      </w:r>
    </w:p>
    <w:p w14:paraId="4AA8FACE" w14:textId="10AA09B7" w:rsidR="00C4688A" w:rsidRPr="003C3179" w:rsidRDefault="00801708" w:rsidP="00FD0C5B">
      <w:pPr>
        <w:spacing w:before="120" w:after="120" w:line="360" w:lineRule="auto"/>
        <w:ind w:left="2340"/>
        <w:jc w:val="both"/>
        <w:rPr>
          <w:rFonts w:ascii="Times New Roman" w:hAnsi="Times New Roman"/>
        </w:rPr>
      </w:pPr>
      <w:r w:rsidRPr="003C3179">
        <w:rPr>
          <w:rFonts w:ascii="Times New Roman" w:hAnsi="Times New Roman"/>
        </w:rPr>
        <w:t>Connectorized</w:t>
      </w:r>
      <w:r w:rsidR="00C4688A" w:rsidRPr="003C3179">
        <w:rPr>
          <w:rFonts w:ascii="Times New Roman" w:hAnsi="Times New Roman"/>
        </w:rPr>
        <w:t xml:space="preserve"> signal cabling/</w:t>
      </w:r>
      <w:r w:rsidR="00243A3C">
        <w:rPr>
          <w:rFonts w:ascii="Times New Roman" w:hAnsi="Times New Roman"/>
        </w:rPr>
        <w:t xml:space="preserve"> </w:t>
      </w:r>
      <w:r w:rsidR="00C4688A" w:rsidRPr="003C3179">
        <w:rPr>
          <w:rFonts w:ascii="Times New Roman" w:hAnsi="Times New Roman"/>
        </w:rPr>
        <w:t xml:space="preserve">wiring requires marking with a unique identifier at each </w:t>
      </w:r>
      <w:r w:rsidRPr="003C3179">
        <w:rPr>
          <w:rFonts w:ascii="Times New Roman" w:hAnsi="Times New Roman"/>
        </w:rPr>
        <w:t>connectorized</w:t>
      </w:r>
      <w:r w:rsidR="00C4688A" w:rsidRPr="003C3179">
        <w:rPr>
          <w:rFonts w:ascii="Times New Roman" w:hAnsi="Times New Roman"/>
        </w:rPr>
        <w:t xml:space="preserve"> end. The signal cable/wire identifier shall include a cable identifier and the location of both terminations. Signal cable/wiring installed on terminal blocks requires marking with the cable identifier and distant end location. The cable tag shall be clearly visible at the cable fanout point. </w:t>
      </w:r>
    </w:p>
    <w:p w14:paraId="4FAA7D90" w14:textId="77777777" w:rsidR="00C4688A" w:rsidRPr="003C3179" w:rsidRDefault="00C4688A" w:rsidP="00FD0C5B">
      <w:pPr>
        <w:spacing w:before="120" w:after="120" w:line="360" w:lineRule="auto"/>
        <w:ind w:left="2340"/>
        <w:jc w:val="both"/>
        <w:rPr>
          <w:rFonts w:ascii="Times New Roman" w:hAnsi="Times New Roman"/>
        </w:rPr>
      </w:pPr>
      <w:r w:rsidRPr="003C3179">
        <w:rPr>
          <w:rFonts w:ascii="Times New Roman" w:hAnsi="Times New Roman"/>
        </w:rPr>
        <w:lastRenderedPageBreak/>
        <w:t>All signal cable, wiring and terminations shall be clearly labeled/</w:t>
      </w:r>
      <w:r w:rsidR="00243A3C">
        <w:rPr>
          <w:rFonts w:ascii="Times New Roman" w:hAnsi="Times New Roman"/>
        </w:rPr>
        <w:t xml:space="preserve"> </w:t>
      </w:r>
      <w:r w:rsidRPr="003C3179">
        <w:rPr>
          <w:rFonts w:ascii="Times New Roman" w:hAnsi="Times New Roman"/>
        </w:rPr>
        <w:t>tagged with identifiers consistent with Contractor supplied cable plant records. Marking techniques are subject to approval by the   Employer.</w:t>
      </w:r>
    </w:p>
    <w:p w14:paraId="5A9FD726" w14:textId="77777777" w:rsidR="00C4688A" w:rsidRPr="00CD7879" w:rsidRDefault="00C4688A" w:rsidP="00FD0C5B">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 xml:space="preserve">Equipment Racks and Enclosures </w:t>
      </w:r>
      <w:r w:rsidRPr="00CD7879">
        <w:rPr>
          <w:rFonts w:ascii="Times New Roman" w:hAnsi="Times New Roman"/>
          <w:b/>
        </w:rPr>
        <w:fldChar w:fldCharType="begin"/>
      </w:r>
      <w:r w:rsidRPr="00CD7879">
        <w:rPr>
          <w:rFonts w:ascii="Times New Roman" w:hAnsi="Times New Roman"/>
          <w:b/>
        </w:rPr>
        <w:instrText xml:space="preserve">tc \l4 "  Equipment Racks and Enclosures </w:instrText>
      </w:r>
      <w:r w:rsidRPr="00CD7879">
        <w:rPr>
          <w:rFonts w:ascii="Times New Roman" w:hAnsi="Times New Roman"/>
          <w:b/>
        </w:rPr>
        <w:fldChar w:fldCharType="end"/>
      </w:r>
    </w:p>
    <w:p w14:paraId="410DC4D7" w14:textId="4CA111FB" w:rsidR="00C4688A" w:rsidRDefault="00C4688A" w:rsidP="00FD0C5B">
      <w:pPr>
        <w:spacing w:before="120" w:after="120" w:line="360" w:lineRule="auto"/>
        <w:ind w:left="2340"/>
        <w:jc w:val="both"/>
        <w:rPr>
          <w:rFonts w:ascii="Times New Roman" w:hAnsi="Times New Roman"/>
        </w:rPr>
      </w:pPr>
      <w:r w:rsidRPr="003C3179">
        <w:rPr>
          <w:rFonts w:ascii="Times New Roman" w:hAnsi="Times New Roman"/>
        </w:rPr>
        <w:t xml:space="preserve">All equipment racks, enclosures and equipment, including distribution frames, shall be clearly labeled with unique identifiers </w:t>
      </w:r>
      <w:r w:rsidR="003E27EB">
        <w:rPr>
          <w:rFonts w:ascii="Times New Roman" w:hAnsi="Times New Roman"/>
        </w:rPr>
        <w:t>inscribing</w:t>
      </w:r>
      <w:r w:rsidR="00F540D3">
        <w:rPr>
          <w:rFonts w:ascii="Times New Roman" w:hAnsi="Times New Roman"/>
        </w:rPr>
        <w:t>/</w:t>
      </w:r>
      <w:r w:rsidR="006E6957">
        <w:rPr>
          <w:rFonts w:ascii="Times New Roman" w:hAnsi="Times New Roman"/>
        </w:rPr>
        <w:t xml:space="preserve"> </w:t>
      </w:r>
      <w:r w:rsidR="00F540D3">
        <w:rPr>
          <w:rFonts w:ascii="Times New Roman" w:hAnsi="Times New Roman"/>
        </w:rPr>
        <w:t>printing</w:t>
      </w:r>
      <w:r w:rsidR="003E27EB">
        <w:rPr>
          <w:rFonts w:ascii="Times New Roman" w:hAnsi="Times New Roman"/>
        </w:rPr>
        <w:t xml:space="preserve"> the name of the Employer (viz. “P</w:t>
      </w:r>
      <w:r w:rsidR="008F2F6B">
        <w:rPr>
          <w:rFonts w:ascii="Times New Roman" w:hAnsi="Times New Roman"/>
        </w:rPr>
        <w:t>owerTel</w:t>
      </w:r>
      <w:r w:rsidR="003E27EB">
        <w:rPr>
          <w:rFonts w:ascii="Times New Roman" w:hAnsi="Times New Roman"/>
        </w:rPr>
        <w:t>”) on metal/</w:t>
      </w:r>
      <w:r w:rsidR="006E6957">
        <w:rPr>
          <w:rFonts w:ascii="Times New Roman" w:hAnsi="Times New Roman"/>
        </w:rPr>
        <w:t xml:space="preserve"> </w:t>
      </w:r>
      <w:r w:rsidR="003E27EB">
        <w:rPr>
          <w:rFonts w:ascii="Times New Roman" w:hAnsi="Times New Roman"/>
        </w:rPr>
        <w:t>PVC sheets</w:t>
      </w:r>
      <w:r w:rsidR="00F540D3">
        <w:rPr>
          <w:rFonts w:ascii="Times New Roman" w:hAnsi="Times New Roman"/>
        </w:rPr>
        <w:t xml:space="preserve"> or</w:t>
      </w:r>
      <w:r w:rsidR="003E27EB">
        <w:rPr>
          <w:rFonts w:ascii="Times New Roman" w:hAnsi="Times New Roman"/>
        </w:rPr>
        <w:t xml:space="preserve"> thin metal</w:t>
      </w:r>
      <w:r w:rsidR="00F540D3">
        <w:rPr>
          <w:rFonts w:ascii="Times New Roman" w:hAnsi="Times New Roman"/>
        </w:rPr>
        <w:t>/</w:t>
      </w:r>
      <w:r w:rsidR="006E6957">
        <w:rPr>
          <w:rFonts w:ascii="Times New Roman" w:hAnsi="Times New Roman"/>
        </w:rPr>
        <w:t xml:space="preserve"> </w:t>
      </w:r>
      <w:r w:rsidR="003E27EB">
        <w:rPr>
          <w:rFonts w:ascii="Times New Roman" w:hAnsi="Times New Roman"/>
        </w:rPr>
        <w:t>plastic film</w:t>
      </w:r>
      <w:r w:rsidR="00F540D3">
        <w:rPr>
          <w:rFonts w:ascii="Times New Roman" w:hAnsi="Times New Roman"/>
        </w:rPr>
        <w:t>,</w:t>
      </w:r>
      <w:r w:rsidR="003E27EB">
        <w:rPr>
          <w:rFonts w:ascii="Times New Roman" w:hAnsi="Times New Roman"/>
        </w:rPr>
        <w:t xml:space="preserve"> </w:t>
      </w:r>
      <w:r w:rsidRPr="003C3179">
        <w:rPr>
          <w:rFonts w:ascii="Times New Roman" w:hAnsi="Times New Roman"/>
        </w:rPr>
        <w:t>consistent with Contractor</w:t>
      </w:r>
      <w:r w:rsidR="003E27EB">
        <w:rPr>
          <w:rFonts w:ascii="Times New Roman" w:hAnsi="Times New Roman"/>
        </w:rPr>
        <w:t xml:space="preserve">’s standard </w:t>
      </w:r>
      <w:r w:rsidR="00F540D3">
        <w:rPr>
          <w:rFonts w:ascii="Times New Roman" w:hAnsi="Times New Roman"/>
        </w:rPr>
        <w:t>practice</w:t>
      </w:r>
      <w:r w:rsidRPr="003C3179">
        <w:rPr>
          <w:rFonts w:ascii="Times New Roman" w:hAnsi="Times New Roman"/>
        </w:rPr>
        <w:t>.</w:t>
      </w:r>
    </w:p>
    <w:p w14:paraId="4845457F" w14:textId="77777777"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Installation Hardware</w:t>
      </w:r>
      <w:r w:rsidRPr="00CD7879">
        <w:rPr>
          <w:rFonts w:ascii="Times New Roman" w:hAnsi="Times New Roman"/>
          <w:b/>
        </w:rPr>
        <w:fldChar w:fldCharType="begin"/>
      </w:r>
      <w:r w:rsidRPr="00CD7879">
        <w:rPr>
          <w:rFonts w:ascii="Times New Roman" w:hAnsi="Times New Roman"/>
          <w:b/>
        </w:rPr>
        <w:instrText>tc \l3 "  Installation Hardware</w:instrText>
      </w:r>
      <w:r w:rsidRPr="00CD7879">
        <w:rPr>
          <w:rFonts w:ascii="Times New Roman" w:hAnsi="Times New Roman"/>
          <w:b/>
        </w:rPr>
        <w:fldChar w:fldCharType="end"/>
      </w:r>
    </w:p>
    <w:p w14:paraId="2487E75D" w14:textId="77777777"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 xml:space="preserve">Equipment racks, enclosures, cable raceways and installation hardware shall, at a </w:t>
      </w:r>
      <w:r w:rsidR="00093654">
        <w:rPr>
          <w:rFonts w:ascii="Times New Roman" w:hAnsi="Times New Roman"/>
        </w:rPr>
        <w:t xml:space="preserve">minimum </w:t>
      </w:r>
      <w:r w:rsidR="00B72462">
        <w:rPr>
          <w:rFonts w:ascii="Times New Roman" w:hAnsi="Times New Roman"/>
        </w:rPr>
        <w:t xml:space="preserve">shall </w:t>
      </w:r>
      <w:r w:rsidRPr="003C3179">
        <w:rPr>
          <w:rFonts w:ascii="Times New Roman" w:hAnsi="Times New Roman"/>
        </w:rPr>
        <w:t>comply with the following requirements:</w:t>
      </w:r>
    </w:p>
    <w:p w14:paraId="0CC3A68B" w14:textId="77777777" w:rsidR="00C4688A" w:rsidRPr="00CD7879" w:rsidRDefault="00C4688A" w:rsidP="00142DF5">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 xml:space="preserve">Equipment Racks and Enclosures </w:t>
      </w:r>
      <w:r w:rsidRPr="00CD7879">
        <w:rPr>
          <w:rFonts w:ascii="Times New Roman" w:hAnsi="Times New Roman"/>
          <w:b/>
        </w:rPr>
        <w:fldChar w:fldCharType="begin"/>
      </w:r>
      <w:r w:rsidRPr="00CD7879">
        <w:rPr>
          <w:rFonts w:ascii="Times New Roman" w:hAnsi="Times New Roman"/>
          <w:b/>
        </w:rPr>
        <w:instrText xml:space="preserve">tc \l4 "  Equipment Racks and Enclosures </w:instrText>
      </w:r>
      <w:r w:rsidRPr="00CD7879">
        <w:rPr>
          <w:rFonts w:ascii="Times New Roman" w:hAnsi="Times New Roman"/>
          <w:b/>
        </w:rPr>
        <w:fldChar w:fldCharType="end"/>
      </w:r>
    </w:p>
    <w:p w14:paraId="48D8C81C" w14:textId="102FEEF6" w:rsidR="00C4688A" w:rsidRPr="003C3179" w:rsidRDefault="00C4688A" w:rsidP="00142DF5">
      <w:pPr>
        <w:spacing w:before="120" w:after="120" w:line="360" w:lineRule="auto"/>
        <w:ind w:left="2340"/>
        <w:jc w:val="both"/>
        <w:rPr>
          <w:rFonts w:ascii="Times New Roman" w:hAnsi="Times New Roman"/>
        </w:rPr>
      </w:pPr>
      <w:r w:rsidRPr="003C3179">
        <w:rPr>
          <w:rFonts w:ascii="Times New Roman" w:hAnsi="Times New Roman"/>
        </w:rPr>
        <w:t xml:space="preserve">All equipment provided under this </w:t>
      </w:r>
      <w:r w:rsidR="00801708" w:rsidRPr="003C3179">
        <w:rPr>
          <w:rFonts w:ascii="Times New Roman" w:hAnsi="Times New Roman"/>
        </w:rPr>
        <w:t>specification</w:t>
      </w:r>
      <w:r w:rsidRPr="003C3179">
        <w:rPr>
          <w:rFonts w:ascii="Times New Roman" w:hAnsi="Times New Roman"/>
        </w:rPr>
        <w:t xml:space="preserve"> shall be </w:t>
      </w:r>
      <w:r w:rsidR="00140168">
        <w:rPr>
          <w:rFonts w:ascii="Times New Roman" w:hAnsi="Times New Roman"/>
        </w:rPr>
        <w:t xml:space="preserve">suitable for </w:t>
      </w:r>
      <w:r w:rsidRPr="003C3179">
        <w:rPr>
          <w:rFonts w:ascii="Times New Roman" w:hAnsi="Times New Roman"/>
        </w:rPr>
        <w:t>physically mount</w:t>
      </w:r>
      <w:r w:rsidR="00140168">
        <w:rPr>
          <w:rFonts w:ascii="Times New Roman" w:hAnsi="Times New Roman"/>
        </w:rPr>
        <w:t>ing</w:t>
      </w:r>
      <w:r w:rsidRPr="003C3179">
        <w:rPr>
          <w:rFonts w:ascii="Times New Roman" w:hAnsi="Times New Roman"/>
        </w:rPr>
        <w:t xml:space="preserve"> in racks or enclosures</w:t>
      </w:r>
      <w:r w:rsidR="00C36FEB">
        <w:rPr>
          <w:rFonts w:ascii="Times New Roman" w:hAnsi="Times New Roman"/>
        </w:rPr>
        <w:t xml:space="preserve"> </w:t>
      </w:r>
      <w:r w:rsidR="00140168">
        <w:rPr>
          <w:rFonts w:ascii="Times New Roman" w:hAnsi="Times New Roman"/>
        </w:rPr>
        <w:t xml:space="preserve">(cabinet). The BoQ indicates the tentative quantities of equipment enclosure (cabinet) </w:t>
      </w:r>
      <w:r w:rsidR="00801708">
        <w:rPr>
          <w:rFonts w:ascii="Times New Roman" w:hAnsi="Times New Roman"/>
        </w:rPr>
        <w:t>wherever</w:t>
      </w:r>
      <w:r w:rsidR="00140168">
        <w:rPr>
          <w:rFonts w:ascii="Times New Roman" w:hAnsi="Times New Roman"/>
        </w:rPr>
        <w:t xml:space="preserve"> </w:t>
      </w:r>
      <w:r w:rsidR="00801708">
        <w:rPr>
          <w:rFonts w:ascii="Times New Roman" w:hAnsi="Times New Roman"/>
        </w:rPr>
        <w:t>required.</w:t>
      </w:r>
      <w:r w:rsidR="00B11080" w:rsidRPr="00B11080">
        <w:rPr>
          <w:rFonts w:ascii="Times New Roman" w:hAnsi="Times New Roman"/>
        </w:rPr>
        <w:t xml:space="preserve"> </w:t>
      </w:r>
      <w:r w:rsidR="00B11080" w:rsidRPr="00CE644F">
        <w:rPr>
          <w:rFonts w:ascii="Times New Roman" w:hAnsi="Times New Roman"/>
        </w:rPr>
        <w:t xml:space="preserve">In addition to cabinet requirements for telecom equipment being supplied under this package, the contractor may also be required to provide few cabinets for mounting Employer’s existing equipment at various locations after suitable modification in cabinet to meet existing equipment requirements. The size </w:t>
      </w:r>
      <w:r w:rsidR="00520A39">
        <w:rPr>
          <w:rFonts w:ascii="Times New Roman" w:hAnsi="Times New Roman"/>
        </w:rPr>
        <w:t xml:space="preserve">of the </w:t>
      </w:r>
      <w:r w:rsidR="00D34EA6">
        <w:rPr>
          <w:rFonts w:ascii="Times New Roman" w:hAnsi="Times New Roman"/>
        </w:rPr>
        <w:t xml:space="preserve">Cabinet </w:t>
      </w:r>
      <w:r w:rsidR="00520A39">
        <w:rPr>
          <w:rFonts w:ascii="Times New Roman" w:hAnsi="Times New Roman"/>
        </w:rPr>
        <w:t xml:space="preserve">will </w:t>
      </w:r>
      <w:r w:rsidR="00AA15F9">
        <w:rPr>
          <w:rFonts w:ascii="Times New Roman" w:hAnsi="Times New Roman"/>
        </w:rPr>
        <w:t xml:space="preserve">preferably </w:t>
      </w:r>
      <w:r w:rsidR="00520A39">
        <w:rPr>
          <w:rFonts w:ascii="Times New Roman" w:hAnsi="Times New Roman"/>
        </w:rPr>
        <w:t xml:space="preserve">be </w:t>
      </w:r>
      <w:r w:rsidR="00AA15F9">
        <w:rPr>
          <w:rFonts w:ascii="Times New Roman" w:hAnsi="Times New Roman"/>
        </w:rPr>
        <w:t>2200mmx600mmx600mm</w:t>
      </w:r>
      <w:r w:rsidR="00D34EA6">
        <w:rPr>
          <w:rFonts w:ascii="Times New Roman" w:hAnsi="Times New Roman"/>
        </w:rPr>
        <w:t xml:space="preserve">, however </w:t>
      </w:r>
      <w:r w:rsidR="001F18D9">
        <w:rPr>
          <w:rFonts w:ascii="Times New Roman" w:hAnsi="Times New Roman"/>
        </w:rPr>
        <w:t>cabinets</w:t>
      </w:r>
      <w:r w:rsidR="00D34EA6">
        <w:rPr>
          <w:rFonts w:ascii="Times New Roman" w:hAnsi="Times New Roman"/>
        </w:rPr>
        <w:t xml:space="preserve"> wi</w:t>
      </w:r>
      <w:r w:rsidR="001F18D9">
        <w:rPr>
          <w:rFonts w:ascii="Times New Roman" w:hAnsi="Times New Roman"/>
        </w:rPr>
        <w:t>th</w:t>
      </w:r>
      <w:r w:rsidR="00D34EA6">
        <w:rPr>
          <w:rFonts w:ascii="Times New Roman" w:hAnsi="Times New Roman"/>
        </w:rPr>
        <w:t xml:space="preserve"> smaller size as per site requirement can also be ordered</w:t>
      </w:r>
      <w:r w:rsidR="001F18D9">
        <w:rPr>
          <w:rFonts w:ascii="Times New Roman" w:hAnsi="Times New Roman"/>
        </w:rPr>
        <w:t xml:space="preserve"> without any financial implication to PowerTel</w:t>
      </w:r>
      <w:r w:rsidR="00D34EA6">
        <w:rPr>
          <w:rFonts w:ascii="Times New Roman" w:hAnsi="Times New Roman"/>
        </w:rPr>
        <w:t>.</w:t>
      </w:r>
    </w:p>
    <w:p w14:paraId="3F81BB0E" w14:textId="77777777" w:rsidR="00C4688A" w:rsidRPr="003C3179" w:rsidRDefault="00C4688A" w:rsidP="00142DF5">
      <w:pPr>
        <w:spacing w:before="120" w:after="120" w:line="360" w:lineRule="auto"/>
        <w:ind w:left="2340"/>
        <w:jc w:val="both"/>
        <w:rPr>
          <w:rFonts w:ascii="Times New Roman" w:hAnsi="Times New Roman"/>
        </w:rPr>
      </w:pPr>
      <w:r w:rsidRPr="003C3179">
        <w:rPr>
          <w:rFonts w:ascii="Times New Roman" w:hAnsi="Times New Roman"/>
        </w:rPr>
        <w:t>Selection of equipment racks and enclosures shall meet the following requirements:</w:t>
      </w:r>
    </w:p>
    <w:p w14:paraId="6EF1DC9A" w14:textId="77777777" w:rsidR="00C4688A" w:rsidRPr="009C1A47" w:rsidRDefault="00C4688A" w:rsidP="00142DF5">
      <w:pPr>
        <w:pStyle w:val="Level5"/>
        <w:numPr>
          <w:ilvl w:val="4"/>
          <w:numId w:val="4"/>
        </w:numPr>
        <w:tabs>
          <w:tab w:val="left" w:pos="-1440"/>
          <w:tab w:val="num" w:pos="2880"/>
        </w:tabs>
        <w:spacing w:before="120" w:after="120" w:line="360" w:lineRule="auto"/>
        <w:ind w:left="2880" w:hanging="540"/>
        <w:jc w:val="both"/>
        <w:rPr>
          <w:rFonts w:ascii="Times New Roman" w:hAnsi="Times New Roman"/>
          <w:b/>
        </w:rPr>
      </w:pPr>
      <w:r w:rsidRPr="009C1A47">
        <w:rPr>
          <w:rFonts w:ascii="Times New Roman" w:hAnsi="Times New Roman"/>
          <w:b/>
        </w:rPr>
        <w:t xml:space="preserve">Equipment </w:t>
      </w:r>
      <w:r w:rsidR="00D4570A" w:rsidRPr="009C1A47">
        <w:rPr>
          <w:rFonts w:ascii="Times New Roman" w:hAnsi="Times New Roman"/>
          <w:b/>
        </w:rPr>
        <w:t>Sub Rack</w:t>
      </w:r>
      <w:r w:rsidRPr="009C1A47">
        <w:rPr>
          <w:rFonts w:ascii="Times New Roman" w:hAnsi="Times New Roman"/>
          <w:b/>
        </w:rPr>
        <w:t xml:space="preserve"> Construction </w:t>
      </w:r>
    </w:p>
    <w:p w14:paraId="4FA8FBF3" w14:textId="77777777" w:rsidR="00C4688A" w:rsidRPr="003C3179" w:rsidRDefault="00C4688A" w:rsidP="00142DF5">
      <w:pPr>
        <w:spacing w:before="120" w:after="120" w:line="360" w:lineRule="auto"/>
        <w:ind w:left="2880"/>
        <w:jc w:val="both"/>
        <w:rPr>
          <w:rFonts w:ascii="Times New Roman" w:hAnsi="Times New Roman"/>
        </w:rPr>
      </w:pPr>
      <w:r w:rsidRPr="003C3179">
        <w:rPr>
          <w:rFonts w:ascii="Times New Roman" w:hAnsi="Times New Roman"/>
        </w:rPr>
        <w:lastRenderedPageBreak/>
        <w:t>Equipment Sub Racks provided for installation in environmentally controlled facilities, shall meet the following minimum requirements:</w:t>
      </w:r>
    </w:p>
    <w:p w14:paraId="20D68ACC" w14:textId="77777777" w:rsidR="00C4688A" w:rsidRPr="003C3179" w:rsidRDefault="00C4688A" w:rsidP="00142DF5">
      <w:pPr>
        <w:pStyle w:val="Level6"/>
        <w:numPr>
          <w:ilvl w:val="5"/>
          <w:numId w:val="4"/>
        </w:numPr>
        <w:tabs>
          <w:tab w:val="left" w:pos="-1440"/>
        </w:tabs>
        <w:spacing w:before="120" w:after="120" w:line="360" w:lineRule="auto"/>
        <w:ind w:left="3600" w:hanging="720"/>
        <w:jc w:val="both"/>
        <w:rPr>
          <w:rFonts w:ascii="Times New Roman" w:hAnsi="Times New Roman"/>
        </w:rPr>
      </w:pPr>
      <w:r w:rsidRPr="003C3179">
        <w:rPr>
          <w:rFonts w:ascii="Times New Roman" w:hAnsi="Times New Roman"/>
        </w:rPr>
        <w:t>Equipment Sub Racks shall be steel/</w:t>
      </w:r>
      <w:r w:rsidR="006E6957">
        <w:rPr>
          <w:rFonts w:ascii="Times New Roman" w:hAnsi="Times New Roman"/>
        </w:rPr>
        <w:t xml:space="preserve"> </w:t>
      </w:r>
      <w:r w:rsidR="00326E55" w:rsidRPr="003C3179">
        <w:rPr>
          <w:rFonts w:ascii="Times New Roman" w:hAnsi="Times New Roman"/>
        </w:rPr>
        <w:t>aluminum</w:t>
      </w:r>
      <w:r w:rsidRPr="003C3179">
        <w:rPr>
          <w:rFonts w:ascii="Times New Roman" w:hAnsi="Times New Roman"/>
        </w:rPr>
        <w:t xml:space="preserve"> fabricated and finished on all surfaces. All metal and welds shall be</w:t>
      </w:r>
      <w:r w:rsidR="00364CE9">
        <w:rPr>
          <w:rFonts w:ascii="Times New Roman" w:hAnsi="Times New Roman"/>
        </w:rPr>
        <w:t xml:space="preserve">  </w:t>
      </w:r>
      <w:r w:rsidRPr="003C3179">
        <w:rPr>
          <w:rFonts w:ascii="Times New Roman" w:hAnsi="Times New Roman"/>
        </w:rPr>
        <w:t xml:space="preserve"> thoroughly cleaned and sanded to obtain a smooth finish. All surfaces shall be treated for rust and primed to form a bond between metal and the finish coats of paint.</w:t>
      </w:r>
    </w:p>
    <w:p w14:paraId="61976EB4" w14:textId="004E3082" w:rsidR="00C4688A" w:rsidRPr="003C3179" w:rsidRDefault="00C4688A" w:rsidP="00142DF5">
      <w:pPr>
        <w:pStyle w:val="Level6"/>
        <w:numPr>
          <w:ilvl w:val="5"/>
          <w:numId w:val="4"/>
        </w:numPr>
        <w:tabs>
          <w:tab w:val="left" w:pos="-1440"/>
        </w:tabs>
        <w:spacing w:before="120" w:after="120" w:line="360" w:lineRule="auto"/>
        <w:ind w:left="3600" w:hanging="720"/>
        <w:jc w:val="both"/>
        <w:rPr>
          <w:rFonts w:ascii="Times New Roman" w:hAnsi="Times New Roman"/>
        </w:rPr>
      </w:pPr>
      <w:r w:rsidRPr="003C3179">
        <w:rPr>
          <w:rFonts w:ascii="Times New Roman" w:hAnsi="Times New Roman"/>
        </w:rPr>
        <w:t xml:space="preserve">Equipment covers shall be provided for exposed components mounted in equipment </w:t>
      </w:r>
      <w:r w:rsidR="00801708" w:rsidRPr="003C3179">
        <w:rPr>
          <w:rFonts w:ascii="Times New Roman" w:hAnsi="Times New Roman"/>
        </w:rPr>
        <w:t>sub-Racks</w:t>
      </w:r>
      <w:r w:rsidRPr="003C3179">
        <w:rPr>
          <w:rFonts w:ascii="Times New Roman" w:hAnsi="Times New Roman"/>
        </w:rPr>
        <w:t>.</w:t>
      </w:r>
    </w:p>
    <w:p w14:paraId="097ECAE2" w14:textId="77777777" w:rsidR="00C4688A" w:rsidRPr="009E5706" w:rsidRDefault="00C4688A" w:rsidP="00142DF5">
      <w:pPr>
        <w:pStyle w:val="Level6"/>
        <w:numPr>
          <w:ilvl w:val="5"/>
          <w:numId w:val="4"/>
        </w:numPr>
        <w:tabs>
          <w:tab w:val="left" w:pos="-1440"/>
        </w:tabs>
        <w:spacing w:before="120" w:after="120" w:line="360" w:lineRule="auto"/>
        <w:ind w:left="3600" w:hanging="720"/>
        <w:jc w:val="both"/>
        <w:rPr>
          <w:rFonts w:ascii="Times New Roman" w:hAnsi="Times New Roman"/>
        </w:rPr>
      </w:pPr>
      <w:r w:rsidRPr="009E5706">
        <w:rPr>
          <w:rFonts w:ascii="Times New Roman" w:hAnsi="Times New Roman"/>
        </w:rPr>
        <w:t>Dust and moisture protection shall meet or exceed IP20 standards.</w:t>
      </w:r>
    </w:p>
    <w:p w14:paraId="6039EB42" w14:textId="77777777" w:rsidR="00C4688A" w:rsidRPr="006E6957" w:rsidRDefault="00C4688A" w:rsidP="00142DF5">
      <w:pPr>
        <w:pStyle w:val="Level5"/>
        <w:numPr>
          <w:ilvl w:val="4"/>
          <w:numId w:val="4"/>
        </w:numPr>
        <w:tabs>
          <w:tab w:val="left" w:pos="-1440"/>
          <w:tab w:val="num" w:pos="2880"/>
        </w:tabs>
        <w:spacing w:before="120" w:after="120" w:line="360" w:lineRule="auto"/>
        <w:ind w:left="2880" w:hanging="540"/>
        <w:jc w:val="both"/>
        <w:rPr>
          <w:rFonts w:ascii="Times New Roman" w:hAnsi="Times New Roman" w:cs="Courier New"/>
          <w:b/>
          <w:bCs/>
        </w:rPr>
      </w:pPr>
      <w:r w:rsidRPr="006E6957">
        <w:rPr>
          <w:rFonts w:ascii="Times New Roman" w:hAnsi="Times New Roman" w:cs="Courier New"/>
          <w:b/>
          <w:bCs/>
        </w:rPr>
        <w:t xml:space="preserve">Equipment Cabinet (Enclosure) Construction </w:t>
      </w:r>
    </w:p>
    <w:p w14:paraId="6E07AB5B" w14:textId="04E4A108" w:rsidR="00CB6F3F" w:rsidRDefault="00CB6F3F" w:rsidP="00142DF5">
      <w:pPr>
        <w:pStyle w:val="Level6"/>
        <w:numPr>
          <w:ilvl w:val="5"/>
          <w:numId w:val="5"/>
        </w:numPr>
        <w:tabs>
          <w:tab w:val="left" w:pos="-1440"/>
        </w:tabs>
        <w:spacing w:before="120" w:after="120" w:line="360" w:lineRule="auto"/>
        <w:ind w:left="3600" w:hanging="720"/>
        <w:jc w:val="both"/>
        <w:rPr>
          <w:rFonts w:ascii="Times New Roman" w:hAnsi="Times New Roman"/>
        </w:rPr>
      </w:pPr>
      <w:r>
        <w:rPr>
          <w:rFonts w:ascii="Times New Roman" w:hAnsi="Times New Roman"/>
        </w:rPr>
        <w:t xml:space="preserve">The tentative quantity of Cabinets has been identified in </w:t>
      </w:r>
      <w:r w:rsidR="00801708">
        <w:rPr>
          <w:rFonts w:ascii="Times New Roman" w:hAnsi="Times New Roman"/>
        </w:rPr>
        <w:t>BoQ and</w:t>
      </w:r>
      <w:r>
        <w:rPr>
          <w:rFonts w:ascii="Times New Roman" w:hAnsi="Times New Roman"/>
        </w:rPr>
        <w:t xml:space="preserve"> shall be ordered as per requirement.</w:t>
      </w:r>
    </w:p>
    <w:p w14:paraId="290334CB" w14:textId="0D220ADE" w:rsidR="00C4688A" w:rsidRPr="003C3179" w:rsidRDefault="00C4688A" w:rsidP="00142DF5">
      <w:pPr>
        <w:pStyle w:val="Level6"/>
        <w:numPr>
          <w:ilvl w:val="5"/>
          <w:numId w:val="5"/>
        </w:numPr>
        <w:tabs>
          <w:tab w:val="left" w:pos="-1440"/>
        </w:tabs>
        <w:spacing w:before="120" w:after="120" w:line="360" w:lineRule="auto"/>
        <w:ind w:left="3600" w:hanging="720"/>
        <w:jc w:val="both"/>
        <w:rPr>
          <w:rFonts w:ascii="Times New Roman" w:hAnsi="Times New Roman"/>
        </w:rPr>
      </w:pPr>
      <w:r w:rsidRPr="003C3179">
        <w:rPr>
          <w:rFonts w:ascii="Times New Roman" w:hAnsi="Times New Roman"/>
        </w:rPr>
        <w:t xml:space="preserve">Equipment cabinets shall be steel/ steel &amp; </w:t>
      </w:r>
      <w:r w:rsidR="00326E55" w:rsidRPr="003C3179">
        <w:rPr>
          <w:rFonts w:ascii="Times New Roman" w:hAnsi="Times New Roman"/>
        </w:rPr>
        <w:t>Aluminum</w:t>
      </w:r>
      <w:r w:rsidRPr="003C3179">
        <w:rPr>
          <w:rFonts w:ascii="Times New Roman" w:hAnsi="Times New Roman"/>
        </w:rPr>
        <w:t xml:space="preserve"> extrusion fabricated and finished on all surfaces. All metal and welds shall be thoroughly cleaned and sanded to obtain a smooth finish. All surfaces shall be treated for rust and primed to form a bond between metal and the finish coats of paint.</w:t>
      </w:r>
    </w:p>
    <w:p w14:paraId="7B0D2636" w14:textId="073F086B" w:rsidR="00C4688A" w:rsidRPr="003C3179" w:rsidRDefault="00C4688A" w:rsidP="00142DF5">
      <w:pPr>
        <w:pStyle w:val="Level6"/>
        <w:numPr>
          <w:ilvl w:val="5"/>
          <w:numId w:val="5"/>
        </w:numPr>
        <w:tabs>
          <w:tab w:val="left" w:pos="-1440"/>
        </w:tabs>
        <w:spacing w:before="120" w:after="120" w:line="360" w:lineRule="auto"/>
        <w:ind w:left="3600" w:hanging="720"/>
        <w:jc w:val="both"/>
        <w:rPr>
          <w:rFonts w:ascii="Times New Roman" w:hAnsi="Times New Roman"/>
        </w:rPr>
      </w:pPr>
      <w:r w:rsidRPr="003C3179">
        <w:rPr>
          <w:rFonts w:ascii="Times New Roman" w:hAnsi="Times New Roman"/>
        </w:rPr>
        <w:t xml:space="preserve">Equipment cabinets shall be designed free-standing but shall be mounted to the floor. Cabinets shall have </w:t>
      </w:r>
      <w:r w:rsidR="00C36FEB" w:rsidRPr="003C3179">
        <w:rPr>
          <w:rFonts w:ascii="Times New Roman" w:hAnsi="Times New Roman"/>
        </w:rPr>
        <w:t>secured</w:t>
      </w:r>
      <w:r w:rsidRPr="003C3179">
        <w:rPr>
          <w:rFonts w:ascii="Times New Roman" w:hAnsi="Times New Roman"/>
        </w:rPr>
        <w:t xml:space="preserve"> </w:t>
      </w:r>
      <w:r w:rsidR="00801708" w:rsidRPr="003C3179">
        <w:rPr>
          <w:rFonts w:ascii="Times New Roman" w:hAnsi="Times New Roman"/>
        </w:rPr>
        <w:t>fittings</w:t>
      </w:r>
      <w:r w:rsidRPr="003C3179">
        <w:rPr>
          <w:rFonts w:ascii="Times New Roman" w:hAnsi="Times New Roman"/>
        </w:rPr>
        <w:t xml:space="preserve">, lockable, full-length front </w:t>
      </w:r>
      <w:r w:rsidR="00F540D3">
        <w:rPr>
          <w:rFonts w:ascii="Times New Roman" w:hAnsi="Times New Roman"/>
        </w:rPr>
        <w:t xml:space="preserve">and back </w:t>
      </w:r>
      <w:r w:rsidRPr="003C3179">
        <w:rPr>
          <w:rFonts w:ascii="Times New Roman" w:hAnsi="Times New Roman"/>
        </w:rPr>
        <w:t>doors for access to hardware and wiring. Equipment covers for exposed components mounted inside cabinets are not required unless specifically recommended.</w:t>
      </w:r>
      <w:r w:rsidR="00F540D3">
        <w:rPr>
          <w:rFonts w:ascii="Times New Roman" w:hAnsi="Times New Roman"/>
        </w:rPr>
        <w:t xml:space="preserve"> </w:t>
      </w:r>
    </w:p>
    <w:p w14:paraId="427FD6FC" w14:textId="695661D2" w:rsidR="00C4688A" w:rsidRPr="003C3179" w:rsidRDefault="00C4688A" w:rsidP="00142DF5">
      <w:pPr>
        <w:pStyle w:val="Level6"/>
        <w:numPr>
          <w:ilvl w:val="5"/>
          <w:numId w:val="5"/>
        </w:numPr>
        <w:tabs>
          <w:tab w:val="left" w:pos="-1440"/>
        </w:tabs>
        <w:spacing w:before="120" w:after="120" w:line="360" w:lineRule="auto"/>
        <w:ind w:left="3600" w:hanging="720"/>
        <w:jc w:val="both"/>
        <w:rPr>
          <w:rFonts w:ascii="Times New Roman" w:hAnsi="Times New Roman"/>
        </w:rPr>
      </w:pPr>
      <w:r w:rsidRPr="003C3179">
        <w:rPr>
          <w:rFonts w:ascii="Times New Roman" w:hAnsi="Times New Roman"/>
        </w:rPr>
        <w:lastRenderedPageBreak/>
        <w:t xml:space="preserve">All doors and removable panels shall be fitted with </w:t>
      </w:r>
      <w:r w:rsidR="00801708" w:rsidRPr="003C3179">
        <w:rPr>
          <w:rFonts w:ascii="Times New Roman" w:hAnsi="Times New Roman"/>
        </w:rPr>
        <w:t>long-life</w:t>
      </w:r>
      <w:r w:rsidRPr="003C3179">
        <w:rPr>
          <w:rFonts w:ascii="Times New Roman" w:hAnsi="Times New Roman"/>
        </w:rPr>
        <w:t xml:space="preserve"> rubber beading. All panels shall be fabricated from minimum 2.0mm thickness steel sheet. However, for racks with load bearing </w:t>
      </w:r>
      <w:r w:rsidR="00326E55" w:rsidRPr="003C3179">
        <w:rPr>
          <w:rFonts w:ascii="Times New Roman" w:hAnsi="Times New Roman"/>
        </w:rPr>
        <w:t>Aluminum</w:t>
      </w:r>
      <w:r w:rsidRPr="003C3179">
        <w:rPr>
          <w:rFonts w:ascii="Times New Roman" w:hAnsi="Times New Roman"/>
        </w:rPr>
        <w:t xml:space="preserve"> extrusion frame, door panels and side panels may be fabricated from minimum 1.6mm thickness steel sheet and the top &amp; bottom panels shall be fabricated from minimum 2.0mm thickness steel sheet.</w:t>
      </w:r>
    </w:p>
    <w:p w14:paraId="3D6754A5" w14:textId="77777777" w:rsidR="00C4688A" w:rsidRDefault="006E6957" w:rsidP="00142DF5">
      <w:pPr>
        <w:pStyle w:val="Level6"/>
        <w:numPr>
          <w:ilvl w:val="5"/>
          <w:numId w:val="5"/>
        </w:numPr>
        <w:tabs>
          <w:tab w:val="left" w:pos="-1440"/>
        </w:tabs>
        <w:spacing w:before="120" w:after="120" w:line="360" w:lineRule="auto"/>
        <w:ind w:left="3600" w:hanging="720"/>
        <w:jc w:val="both"/>
        <w:rPr>
          <w:rFonts w:ascii="Times New Roman" w:hAnsi="Times New Roman"/>
        </w:rPr>
      </w:pPr>
      <w:r>
        <w:rPr>
          <w:rFonts w:ascii="Times New Roman" w:hAnsi="Times New Roman"/>
        </w:rPr>
        <w:t>Dust</w:t>
      </w:r>
      <w:r w:rsidR="00AC5EA6">
        <w:rPr>
          <w:rFonts w:ascii="Times New Roman" w:hAnsi="Times New Roman"/>
        </w:rPr>
        <w:t xml:space="preserve"> </w:t>
      </w:r>
      <w:r w:rsidRPr="009E5706">
        <w:rPr>
          <w:rFonts w:ascii="Times New Roman" w:hAnsi="Times New Roman"/>
        </w:rPr>
        <w:t>and moisture protection shall meet or exceed IP20 standards</w:t>
      </w:r>
      <w:r w:rsidR="00AC5EA6">
        <w:rPr>
          <w:rFonts w:ascii="Times New Roman" w:hAnsi="Times New Roman"/>
        </w:rPr>
        <w:t>.</w:t>
      </w:r>
    </w:p>
    <w:p w14:paraId="40270247" w14:textId="77777777" w:rsidR="00F540D3" w:rsidRPr="003C3179" w:rsidRDefault="00F540D3" w:rsidP="00142DF5">
      <w:pPr>
        <w:pStyle w:val="Level6"/>
        <w:numPr>
          <w:ilvl w:val="5"/>
          <w:numId w:val="5"/>
        </w:numPr>
        <w:tabs>
          <w:tab w:val="left" w:pos="-1440"/>
        </w:tabs>
        <w:spacing w:before="120" w:after="120" w:line="360" w:lineRule="auto"/>
        <w:ind w:left="3600" w:hanging="720"/>
        <w:jc w:val="both"/>
        <w:rPr>
          <w:rFonts w:ascii="Times New Roman" w:hAnsi="Times New Roman"/>
        </w:rPr>
      </w:pPr>
      <w:r>
        <w:rPr>
          <w:rFonts w:ascii="Times New Roman" w:hAnsi="Times New Roman"/>
        </w:rPr>
        <w:t>Depending upon the thermal engineering of the enclosure (cabinet) and heat load generated from the equipment inside the cabinet, -48V DC powered fan should be provided</w:t>
      </w:r>
      <w:r w:rsidR="004E63EC" w:rsidRPr="004E63EC">
        <w:rPr>
          <w:rFonts w:ascii="Times New Roman" w:hAnsi="Times New Roman"/>
        </w:rPr>
        <w:t xml:space="preserve"> </w:t>
      </w:r>
      <w:r w:rsidR="004E63EC">
        <w:rPr>
          <w:rFonts w:ascii="Times New Roman" w:hAnsi="Times New Roman"/>
        </w:rPr>
        <w:t>for cooling</w:t>
      </w:r>
      <w:r>
        <w:rPr>
          <w:rFonts w:ascii="Times New Roman" w:hAnsi="Times New Roman"/>
        </w:rPr>
        <w:t xml:space="preserve">. </w:t>
      </w:r>
      <w:r w:rsidR="004E63EC">
        <w:rPr>
          <w:rFonts w:ascii="Times New Roman" w:hAnsi="Times New Roman"/>
        </w:rPr>
        <w:t>Such fans should be serviceable and replaceable, if required, without disturbing the installed equipment inside the cabinet.</w:t>
      </w:r>
    </w:p>
    <w:p w14:paraId="338F2A72" w14:textId="77777777" w:rsidR="00C4688A" w:rsidRPr="00CD7879" w:rsidRDefault="00C4688A" w:rsidP="00142DF5">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Cable Raceways</w:t>
      </w:r>
      <w:r w:rsidRPr="00CD7879">
        <w:rPr>
          <w:rFonts w:ascii="Times New Roman" w:hAnsi="Times New Roman"/>
          <w:b/>
        </w:rPr>
        <w:fldChar w:fldCharType="begin"/>
      </w:r>
      <w:r w:rsidRPr="00CD7879">
        <w:rPr>
          <w:rFonts w:ascii="Times New Roman" w:hAnsi="Times New Roman"/>
          <w:b/>
        </w:rPr>
        <w:instrText>tc \l4 "  Cable Raceways</w:instrText>
      </w:r>
      <w:r w:rsidRPr="00CD7879">
        <w:rPr>
          <w:rFonts w:ascii="Times New Roman" w:hAnsi="Times New Roman"/>
          <w:b/>
        </w:rPr>
        <w:fldChar w:fldCharType="end"/>
      </w:r>
    </w:p>
    <w:p w14:paraId="165C2A4A" w14:textId="6C80E036" w:rsidR="007D1C2C" w:rsidRPr="003C3179" w:rsidRDefault="00C4688A" w:rsidP="00142DF5">
      <w:pPr>
        <w:pStyle w:val="Level6"/>
        <w:numPr>
          <w:ilvl w:val="0"/>
          <w:numId w:val="0"/>
        </w:numPr>
        <w:tabs>
          <w:tab w:val="left" w:pos="-1440"/>
        </w:tabs>
        <w:spacing w:before="120" w:after="120" w:line="360" w:lineRule="auto"/>
        <w:ind w:left="2340"/>
        <w:jc w:val="both"/>
        <w:rPr>
          <w:rFonts w:ascii="Times New Roman" w:hAnsi="Times New Roman"/>
        </w:rPr>
      </w:pPr>
      <w:r w:rsidRPr="003C3179">
        <w:rPr>
          <w:rFonts w:ascii="Times New Roman" w:hAnsi="Times New Roman"/>
        </w:rPr>
        <w:t>The Contractor is required to provide and install all additional necessary cable raceways</w:t>
      </w:r>
      <w:r w:rsidR="004A727C" w:rsidRPr="003C3179">
        <w:rPr>
          <w:rFonts w:ascii="Times New Roman" w:hAnsi="Times New Roman"/>
        </w:rPr>
        <w:t xml:space="preserve"> </w:t>
      </w:r>
      <w:r w:rsidR="00801708" w:rsidRPr="003C3179">
        <w:rPr>
          <w:rFonts w:ascii="Times New Roman" w:hAnsi="Times New Roman"/>
        </w:rPr>
        <w:t>wherever</w:t>
      </w:r>
      <w:r w:rsidR="004A727C" w:rsidRPr="003C3179">
        <w:rPr>
          <w:rFonts w:ascii="Times New Roman" w:hAnsi="Times New Roman"/>
        </w:rPr>
        <w:t xml:space="preserve"> the same is not available or is not suitable for use</w:t>
      </w:r>
      <w:r w:rsidRPr="003C3179">
        <w:rPr>
          <w:rFonts w:ascii="Times New Roman" w:hAnsi="Times New Roman"/>
        </w:rPr>
        <w:t xml:space="preserve">. The cable raceways shall be </w:t>
      </w:r>
      <w:r w:rsidR="007D1C2C" w:rsidRPr="003C3179">
        <w:rPr>
          <w:rFonts w:ascii="Times New Roman" w:hAnsi="Times New Roman"/>
        </w:rPr>
        <w:t xml:space="preserve">fabricated from construction grade aluminum, galvanized iron or anodized sheet metal or any other suitable material </w:t>
      </w:r>
      <w:r w:rsidR="007D1C2C">
        <w:rPr>
          <w:rFonts w:ascii="Times New Roman" w:hAnsi="Times New Roman"/>
        </w:rPr>
        <w:t>with s</w:t>
      </w:r>
      <w:r w:rsidR="007D1C2C" w:rsidRPr="003C3179">
        <w:rPr>
          <w:rFonts w:ascii="Times New Roman" w:hAnsi="Times New Roman"/>
        </w:rPr>
        <w:t>uitable anti-corrosion measures</w:t>
      </w:r>
      <w:r w:rsidR="007D1C2C">
        <w:rPr>
          <w:rFonts w:ascii="Times New Roman" w:hAnsi="Times New Roman"/>
        </w:rPr>
        <w:t xml:space="preserve">. </w:t>
      </w:r>
      <w:r w:rsidR="007D1C2C" w:rsidRPr="003C3179">
        <w:rPr>
          <w:rFonts w:ascii="Times New Roman" w:hAnsi="Times New Roman"/>
        </w:rPr>
        <w:t xml:space="preserve"> All cable raceways shall be sized to support full loading requirements plus at least a 200% safety loading factor.  </w:t>
      </w:r>
    </w:p>
    <w:p w14:paraId="68CF084F" w14:textId="77777777" w:rsidR="00C4688A" w:rsidRPr="00CD7879" w:rsidRDefault="00C4688A" w:rsidP="00142DF5">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Inside Plant</w:t>
      </w:r>
      <w:r w:rsidRPr="00CD7879">
        <w:rPr>
          <w:rFonts w:ascii="Times New Roman" w:hAnsi="Times New Roman"/>
          <w:b/>
        </w:rPr>
        <w:fldChar w:fldCharType="begin"/>
      </w:r>
      <w:r w:rsidRPr="00CD7879">
        <w:rPr>
          <w:rFonts w:ascii="Times New Roman" w:hAnsi="Times New Roman"/>
          <w:b/>
        </w:rPr>
        <w:instrText>tc \l3 "  Inside Plant</w:instrText>
      </w:r>
      <w:r w:rsidRPr="00CD7879">
        <w:rPr>
          <w:rFonts w:ascii="Times New Roman" w:hAnsi="Times New Roman"/>
          <w:b/>
        </w:rPr>
        <w:fldChar w:fldCharType="end"/>
      </w:r>
      <w:r w:rsidRPr="00CD7879">
        <w:rPr>
          <w:rFonts w:ascii="Times New Roman" w:hAnsi="Times New Roman"/>
          <w:b/>
        </w:rPr>
        <w:t xml:space="preserve"> </w:t>
      </w:r>
    </w:p>
    <w:p w14:paraId="697EBE13" w14:textId="5D539197"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For purposes of this specification, Inside Plant is defined to include all fixed earth cable plant and equipment extending inward from</w:t>
      </w:r>
      <w:r w:rsidR="00603BDB">
        <w:rPr>
          <w:rFonts w:ascii="Times New Roman" w:hAnsi="Times New Roman"/>
        </w:rPr>
        <w:t>.</w:t>
      </w:r>
      <w:r w:rsidRPr="003C3179">
        <w:rPr>
          <w:rFonts w:ascii="Times New Roman" w:hAnsi="Times New Roman"/>
        </w:rPr>
        <w:t xml:space="preserve"> It shall be the Contractor's responsibility to provide all inside plant cable support required </w:t>
      </w:r>
      <w:r w:rsidRPr="003C3179">
        <w:rPr>
          <w:rFonts w:ascii="Times New Roman" w:hAnsi="Times New Roman"/>
        </w:rPr>
        <w:lastRenderedPageBreak/>
        <w:t>for equipment and shall be in accordance with communications industry standard inside plant practices and the requirements below:</w:t>
      </w:r>
    </w:p>
    <w:p w14:paraId="3E4ED703" w14:textId="77777777" w:rsidR="00C4688A" w:rsidRPr="00CD7879" w:rsidRDefault="00C4688A" w:rsidP="00142DF5">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Inside Plant Cabling</w:t>
      </w:r>
      <w:r w:rsidRPr="00CD7879">
        <w:rPr>
          <w:rFonts w:ascii="Times New Roman" w:hAnsi="Times New Roman"/>
          <w:b/>
        </w:rPr>
        <w:fldChar w:fldCharType="begin"/>
      </w:r>
      <w:r w:rsidRPr="00CD7879">
        <w:rPr>
          <w:rFonts w:ascii="Times New Roman" w:hAnsi="Times New Roman"/>
          <w:b/>
        </w:rPr>
        <w:instrText>tc \l4 "  Inside Plant Cabling</w:instrText>
      </w:r>
      <w:r w:rsidRPr="00CD7879">
        <w:rPr>
          <w:rFonts w:ascii="Times New Roman" w:hAnsi="Times New Roman"/>
          <w:b/>
        </w:rPr>
        <w:fldChar w:fldCharType="end"/>
      </w:r>
    </w:p>
    <w:p w14:paraId="719B6E72" w14:textId="77777777" w:rsidR="00C4688A" w:rsidRPr="003C3179" w:rsidRDefault="00C4688A" w:rsidP="00142DF5">
      <w:pPr>
        <w:spacing w:before="120" w:after="120" w:line="360" w:lineRule="auto"/>
        <w:ind w:left="2340"/>
        <w:jc w:val="both"/>
        <w:rPr>
          <w:rFonts w:ascii="Times New Roman" w:hAnsi="Times New Roman"/>
        </w:rPr>
      </w:pPr>
      <w:r w:rsidRPr="003C3179">
        <w:rPr>
          <w:rFonts w:ascii="Times New Roman" w:hAnsi="Times New Roman"/>
        </w:rPr>
        <w:t>All Contractor supplied inside plant cabling and cable assemblies shall be compliant to relevant IS/IEC standards and shall be constructed from fire/smoke resistant materials as per IEC 332-part 3</w:t>
      </w:r>
      <w:r w:rsidR="008F2F6B">
        <w:rPr>
          <w:rFonts w:ascii="Times New Roman" w:hAnsi="Times New Roman"/>
        </w:rPr>
        <w:t xml:space="preserve"> or equivalent Indian Standard</w:t>
      </w:r>
      <w:r w:rsidRPr="003C3179">
        <w:rPr>
          <w:rFonts w:ascii="Times New Roman" w:hAnsi="Times New Roman"/>
        </w:rPr>
        <w:t>. All inter</w:t>
      </w:r>
      <w:r w:rsidR="001D734C">
        <w:rPr>
          <w:rFonts w:ascii="Times New Roman" w:hAnsi="Times New Roman"/>
        </w:rPr>
        <w:t>-</w:t>
      </w:r>
      <w:r w:rsidRPr="003C3179">
        <w:rPr>
          <w:rFonts w:ascii="Times New Roman" w:hAnsi="Times New Roman"/>
        </w:rPr>
        <w:t>cabinet and intra</w:t>
      </w:r>
      <w:r w:rsidR="001D734C">
        <w:rPr>
          <w:rFonts w:ascii="Times New Roman" w:hAnsi="Times New Roman"/>
        </w:rPr>
        <w:t>-</w:t>
      </w:r>
      <w:r w:rsidRPr="003C3179">
        <w:rPr>
          <w:rFonts w:ascii="Times New Roman" w:hAnsi="Times New Roman"/>
        </w:rPr>
        <w:t>cabinet signal cable assemblies shall be shielded from electromagnetic interference. Earth connections to shields shall be kept short or shall be bonded to the connector shell with 360-degree terminations.</w:t>
      </w:r>
    </w:p>
    <w:p w14:paraId="72E8FBE1" w14:textId="77777777" w:rsidR="00C4688A" w:rsidRPr="00CD7879" w:rsidRDefault="00C4688A" w:rsidP="00142DF5">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 xml:space="preserve">Signaling Distribution </w:t>
      </w:r>
      <w:r w:rsidRPr="00CD7879">
        <w:rPr>
          <w:rFonts w:ascii="Times New Roman" w:hAnsi="Times New Roman"/>
          <w:b/>
        </w:rPr>
        <w:fldChar w:fldCharType="begin"/>
      </w:r>
      <w:r w:rsidRPr="00CD7879">
        <w:rPr>
          <w:rFonts w:ascii="Times New Roman" w:hAnsi="Times New Roman"/>
          <w:b/>
        </w:rPr>
        <w:instrText xml:space="preserve">tc \l4 "  Signaling Distribution </w:instrText>
      </w:r>
      <w:r w:rsidRPr="00CD7879">
        <w:rPr>
          <w:rFonts w:ascii="Times New Roman" w:hAnsi="Times New Roman"/>
          <w:b/>
        </w:rPr>
        <w:fldChar w:fldCharType="end"/>
      </w:r>
    </w:p>
    <w:p w14:paraId="6F13D94D" w14:textId="77777777" w:rsidR="00C4688A" w:rsidRPr="003C3179" w:rsidRDefault="00C4688A" w:rsidP="00142DF5">
      <w:pPr>
        <w:spacing w:before="120" w:after="120" w:line="360" w:lineRule="auto"/>
        <w:ind w:left="2340"/>
        <w:jc w:val="both"/>
        <w:rPr>
          <w:rFonts w:ascii="Times New Roman" w:hAnsi="Times New Roman"/>
        </w:rPr>
      </w:pPr>
      <w:r w:rsidRPr="003C3179">
        <w:rPr>
          <w:rFonts w:ascii="Times New Roman" w:hAnsi="Times New Roman"/>
        </w:rPr>
        <w:t>The Contractor shall be responsible for all signal wiring associated with furnished equipment in accordance with the following:</w:t>
      </w:r>
    </w:p>
    <w:p w14:paraId="678454D5" w14:textId="77777777" w:rsidR="00C4688A" w:rsidRPr="003C3179" w:rsidRDefault="00C4688A" w:rsidP="00142DF5">
      <w:pPr>
        <w:pStyle w:val="Level6"/>
        <w:numPr>
          <w:ilvl w:val="5"/>
          <w:numId w:val="9"/>
        </w:numPr>
        <w:tabs>
          <w:tab w:val="left" w:pos="-1440"/>
          <w:tab w:val="num" w:pos="2880"/>
        </w:tabs>
        <w:spacing w:before="120" w:after="120" w:line="360" w:lineRule="auto"/>
        <w:ind w:left="2880" w:hanging="540"/>
        <w:jc w:val="both"/>
        <w:rPr>
          <w:rFonts w:ascii="Times New Roman" w:hAnsi="Times New Roman"/>
        </w:rPr>
      </w:pPr>
      <w:r w:rsidRPr="003C3179">
        <w:rPr>
          <w:rFonts w:ascii="Times New Roman" w:hAnsi="Times New Roman"/>
        </w:rPr>
        <w:t xml:space="preserve">All signal wiring connections to the communications equipment shall be via </w:t>
      </w:r>
      <w:r w:rsidR="0075078C">
        <w:rPr>
          <w:rFonts w:ascii="Times New Roman" w:hAnsi="Times New Roman"/>
        </w:rPr>
        <w:t>electrical/ optical cable of appropriate length equipped with necessary connectors.</w:t>
      </w:r>
    </w:p>
    <w:p w14:paraId="5AB764F1" w14:textId="77777777" w:rsidR="00C4688A" w:rsidRPr="003C3179" w:rsidRDefault="00C4688A" w:rsidP="00142DF5">
      <w:pPr>
        <w:pStyle w:val="Level6"/>
        <w:numPr>
          <w:ilvl w:val="5"/>
          <w:numId w:val="9"/>
        </w:numPr>
        <w:tabs>
          <w:tab w:val="left" w:pos="-1440"/>
          <w:tab w:val="num" w:pos="2880"/>
        </w:tabs>
        <w:spacing w:before="120" w:after="120" w:line="360" w:lineRule="auto"/>
        <w:ind w:left="2880" w:hanging="540"/>
        <w:jc w:val="both"/>
        <w:rPr>
          <w:rFonts w:ascii="Times New Roman" w:hAnsi="Times New Roman"/>
        </w:rPr>
      </w:pPr>
      <w:r w:rsidRPr="003C3179">
        <w:rPr>
          <w:rFonts w:ascii="Times New Roman" w:hAnsi="Times New Roman"/>
        </w:rPr>
        <w:t>The Contractor shall provide subscriber level wiring and patching wherever required.</w:t>
      </w:r>
    </w:p>
    <w:p w14:paraId="48A84B2A" w14:textId="77777777" w:rsidR="00C4688A" w:rsidRPr="003C3179" w:rsidRDefault="00C4688A" w:rsidP="00142DF5">
      <w:pPr>
        <w:pStyle w:val="Level2"/>
        <w:numPr>
          <w:ilvl w:val="2"/>
          <w:numId w:val="1"/>
        </w:numPr>
        <w:tabs>
          <w:tab w:val="left" w:pos="-1440"/>
        </w:tabs>
        <w:spacing w:before="120" w:after="120" w:line="360" w:lineRule="auto"/>
        <w:ind w:left="1440"/>
        <w:jc w:val="both"/>
        <w:outlineLvl w:val="1"/>
        <w:rPr>
          <w:rFonts w:ascii="Times New Roman" w:hAnsi="Times New Roman"/>
        </w:rPr>
      </w:pPr>
      <w:r w:rsidRPr="00CD7879">
        <w:rPr>
          <w:rFonts w:ascii="Times New Roman" w:hAnsi="Times New Roman"/>
          <w:b/>
        </w:rPr>
        <w:t>Station Safety Earthing and Signal Grounding</w:t>
      </w:r>
      <w:r w:rsidRPr="003C3179">
        <w:rPr>
          <w:rFonts w:ascii="Times New Roman" w:hAnsi="Times New Roman"/>
        </w:rPr>
        <w:fldChar w:fldCharType="begin"/>
      </w:r>
      <w:r w:rsidRPr="003C3179">
        <w:rPr>
          <w:rFonts w:ascii="Times New Roman" w:hAnsi="Times New Roman"/>
        </w:rPr>
        <w:instrText>tc \l3 "  Station Safety Earthing and Signal Grounding</w:instrText>
      </w:r>
      <w:r w:rsidRPr="003C3179">
        <w:rPr>
          <w:rFonts w:ascii="Times New Roman" w:hAnsi="Times New Roman"/>
        </w:rPr>
        <w:fldChar w:fldCharType="end"/>
      </w:r>
    </w:p>
    <w:p w14:paraId="7B586D62" w14:textId="77777777"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For each facility, the Contractor is responsible for meeting the following station and equipment earthing requirements:</w:t>
      </w:r>
    </w:p>
    <w:p w14:paraId="0A6954B9" w14:textId="77777777" w:rsidR="00C4688A" w:rsidRPr="003C3179" w:rsidRDefault="00C4688A" w:rsidP="00142DF5">
      <w:pPr>
        <w:pStyle w:val="Level6"/>
        <w:numPr>
          <w:ilvl w:val="5"/>
          <w:numId w:val="11"/>
        </w:numPr>
        <w:tabs>
          <w:tab w:val="left" w:pos="-1440"/>
          <w:tab w:val="num" w:pos="1440"/>
        </w:tabs>
        <w:spacing w:before="120" w:after="120" w:line="360" w:lineRule="auto"/>
        <w:ind w:left="2160" w:hanging="720"/>
        <w:jc w:val="both"/>
        <w:rPr>
          <w:rFonts w:ascii="Times New Roman" w:hAnsi="Times New Roman"/>
        </w:rPr>
      </w:pPr>
      <w:r w:rsidRPr="003C3179">
        <w:rPr>
          <w:rFonts w:ascii="Times New Roman" w:hAnsi="Times New Roman"/>
        </w:rPr>
        <w:t>All safety earthing and signal grounding shall be in full compliance with EMI/</w:t>
      </w:r>
      <w:r w:rsidR="0075078C">
        <w:rPr>
          <w:rFonts w:ascii="Times New Roman" w:hAnsi="Times New Roman"/>
        </w:rPr>
        <w:t xml:space="preserve"> </w:t>
      </w:r>
      <w:r w:rsidRPr="003C3179">
        <w:rPr>
          <w:rFonts w:ascii="Times New Roman" w:hAnsi="Times New Roman"/>
        </w:rPr>
        <w:t xml:space="preserve">EMC requirements </w:t>
      </w:r>
      <w:r w:rsidR="00F84D6F" w:rsidRPr="003C3179">
        <w:rPr>
          <w:rFonts w:ascii="Times New Roman" w:hAnsi="Times New Roman"/>
        </w:rPr>
        <w:t xml:space="preserve">as </w:t>
      </w:r>
      <w:r w:rsidRPr="003C3179">
        <w:rPr>
          <w:rFonts w:ascii="Times New Roman" w:hAnsi="Times New Roman"/>
        </w:rPr>
        <w:t>per relevant international</w:t>
      </w:r>
      <w:r w:rsidR="0075078C">
        <w:rPr>
          <w:rFonts w:ascii="Times New Roman" w:hAnsi="Times New Roman"/>
        </w:rPr>
        <w:t>/ Indian</w:t>
      </w:r>
      <w:r w:rsidRPr="003C3179">
        <w:rPr>
          <w:rFonts w:ascii="Times New Roman" w:hAnsi="Times New Roman"/>
        </w:rPr>
        <w:t xml:space="preserve"> standards</w:t>
      </w:r>
      <w:r w:rsidR="00D70ED5" w:rsidRPr="003C3179">
        <w:rPr>
          <w:rFonts w:ascii="Times New Roman" w:hAnsi="Times New Roman"/>
        </w:rPr>
        <w:t>.</w:t>
      </w:r>
    </w:p>
    <w:p w14:paraId="05E3E419" w14:textId="77777777" w:rsidR="00C4688A" w:rsidRPr="003C3179" w:rsidRDefault="00C4688A" w:rsidP="00142DF5">
      <w:pPr>
        <w:pStyle w:val="Level6"/>
        <w:numPr>
          <w:ilvl w:val="5"/>
          <w:numId w:val="11"/>
        </w:numPr>
        <w:tabs>
          <w:tab w:val="left" w:pos="-1440"/>
          <w:tab w:val="num" w:pos="1440"/>
        </w:tabs>
        <w:spacing w:before="120" w:after="120" w:line="360" w:lineRule="auto"/>
        <w:ind w:left="2160" w:hanging="720"/>
        <w:jc w:val="both"/>
        <w:rPr>
          <w:rFonts w:ascii="Times New Roman" w:hAnsi="Times New Roman"/>
        </w:rPr>
      </w:pPr>
      <w:r w:rsidRPr="003C3179">
        <w:rPr>
          <w:rFonts w:ascii="Times New Roman" w:hAnsi="Times New Roman"/>
        </w:rPr>
        <w:t xml:space="preserve">Each enclosure (rack) or enclosure group shall include suitable signal ground and safety earth networks. The signal ground network </w:t>
      </w:r>
      <w:r w:rsidRPr="003C3179">
        <w:rPr>
          <w:rFonts w:ascii="Times New Roman" w:hAnsi="Times New Roman"/>
        </w:rPr>
        <w:lastRenderedPageBreak/>
        <w:t>shall terminate at a separate signal ground stud connection isolated from safety earth.</w:t>
      </w:r>
    </w:p>
    <w:p w14:paraId="12B250FA" w14:textId="77777777" w:rsidR="00C4688A" w:rsidRPr="003C3179" w:rsidRDefault="00C4688A" w:rsidP="00142DF5">
      <w:pPr>
        <w:pStyle w:val="Level6"/>
        <w:numPr>
          <w:ilvl w:val="5"/>
          <w:numId w:val="11"/>
        </w:numPr>
        <w:tabs>
          <w:tab w:val="left" w:pos="-1440"/>
          <w:tab w:val="num" w:pos="1440"/>
        </w:tabs>
        <w:spacing w:before="120" w:after="120" w:line="360" w:lineRule="auto"/>
        <w:ind w:left="2160" w:hanging="720"/>
        <w:jc w:val="both"/>
        <w:rPr>
          <w:rFonts w:ascii="Times New Roman" w:hAnsi="Times New Roman"/>
        </w:rPr>
      </w:pPr>
      <w:r w:rsidRPr="003C3179">
        <w:rPr>
          <w:rFonts w:ascii="Times New Roman" w:hAnsi="Times New Roman"/>
        </w:rPr>
        <w:t>Each earth/ground network shall utilize copper bus bars, copper braids and/or 16 sqmm or bigger earth cable. All equipment earth/ground connections shall be made directly to the equipment chassis utilizing grounding lugs and secured metal-to-metal with star washers. Use of the enclosure frame, skin or chassis mounting hardware as part of the earthing/</w:t>
      </w:r>
      <w:r w:rsidR="00DC0ED9">
        <w:rPr>
          <w:rFonts w:ascii="Times New Roman" w:hAnsi="Times New Roman"/>
        </w:rPr>
        <w:t xml:space="preserve"> </w:t>
      </w:r>
      <w:r w:rsidRPr="003C3179">
        <w:rPr>
          <w:rFonts w:ascii="Times New Roman" w:hAnsi="Times New Roman"/>
        </w:rPr>
        <w:t xml:space="preserve">grounding networks, is not acceptable. </w:t>
      </w:r>
    </w:p>
    <w:p w14:paraId="5DD93BA5" w14:textId="77777777" w:rsidR="00C4688A" w:rsidRPr="003C3179" w:rsidRDefault="00C4688A" w:rsidP="00142DF5">
      <w:pPr>
        <w:pStyle w:val="Level6"/>
        <w:numPr>
          <w:ilvl w:val="5"/>
          <w:numId w:val="11"/>
        </w:numPr>
        <w:tabs>
          <w:tab w:val="left" w:pos="-1440"/>
          <w:tab w:val="num" w:pos="1440"/>
        </w:tabs>
        <w:spacing w:before="120" w:after="120" w:line="360" w:lineRule="auto"/>
        <w:ind w:left="2160" w:hanging="720"/>
        <w:jc w:val="both"/>
        <w:rPr>
          <w:rFonts w:ascii="Times New Roman" w:hAnsi="Times New Roman"/>
        </w:rPr>
      </w:pPr>
      <w:r w:rsidRPr="003C3179">
        <w:rPr>
          <w:rFonts w:ascii="Times New Roman" w:hAnsi="Times New Roman"/>
        </w:rPr>
        <w:t xml:space="preserve">The safety earth network shall be connected to "earth ground" at the safety earth stud. The earth stud connection shall be sized for an </w:t>
      </w:r>
      <w:r w:rsidRPr="00816DD9">
        <w:rPr>
          <w:rFonts w:ascii="Times New Roman" w:hAnsi="Times New Roman"/>
        </w:rPr>
        <w:t>external earthing cable equipped with</w:t>
      </w:r>
      <w:r w:rsidRPr="003C3179">
        <w:rPr>
          <w:rFonts w:ascii="Times New Roman" w:hAnsi="Times New Roman"/>
        </w:rPr>
        <w:t xml:space="preserve"> a 2/0 solid copper lug secured metal-to-metal with star washers. Primary AC feeds and distribution within enclosures, requires earthing wire connection to the safety earth stud. </w:t>
      </w:r>
    </w:p>
    <w:p w14:paraId="71D204F3" w14:textId="77777777" w:rsidR="00C4688A" w:rsidRPr="003C3179" w:rsidRDefault="00C4688A" w:rsidP="00142DF5">
      <w:pPr>
        <w:pStyle w:val="Level6"/>
        <w:numPr>
          <w:ilvl w:val="5"/>
          <w:numId w:val="11"/>
        </w:numPr>
        <w:tabs>
          <w:tab w:val="left" w:pos="-1440"/>
          <w:tab w:val="num" w:pos="1440"/>
        </w:tabs>
        <w:spacing w:before="120" w:after="120" w:line="360" w:lineRule="auto"/>
        <w:ind w:left="2160" w:hanging="720"/>
        <w:jc w:val="both"/>
        <w:rPr>
          <w:rFonts w:ascii="Times New Roman" w:hAnsi="Times New Roman"/>
        </w:rPr>
      </w:pPr>
      <w:r w:rsidRPr="003C3179">
        <w:rPr>
          <w:rFonts w:ascii="Times New Roman" w:hAnsi="Times New Roman"/>
        </w:rPr>
        <w:t>The safety earth and signal ground networks shall be inter-connected only at the safety earth stud and signal ground stud.</w:t>
      </w:r>
    </w:p>
    <w:p w14:paraId="2114E094" w14:textId="77777777"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At each location, the Employer shall extend the existing station earth to the equipment</w:t>
      </w:r>
      <w:r w:rsidR="00D03F44" w:rsidRPr="003C3179">
        <w:rPr>
          <w:rFonts w:ascii="Times New Roman" w:hAnsi="Times New Roman"/>
        </w:rPr>
        <w:t xml:space="preserve"> </w:t>
      </w:r>
      <w:r w:rsidRPr="003C3179">
        <w:rPr>
          <w:rFonts w:ascii="Times New Roman" w:hAnsi="Times New Roman"/>
        </w:rPr>
        <w:t>room.  The Contractor shall be responsible for determining the suitability of existing station earth for the equipment to be supplied under this contract.</w:t>
      </w:r>
    </w:p>
    <w:p w14:paraId="38F862CF" w14:textId="77777777" w:rsidR="00C36FEB"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 xml:space="preserve">The Contractor is responsible for providing all required earthing/grounding cable and installation. Enclosure/rack and equipment safety earthing and signal grounding shall be subject </w:t>
      </w:r>
      <w:r w:rsidR="00C36FEB" w:rsidRPr="003C3179">
        <w:rPr>
          <w:rFonts w:ascii="Times New Roman" w:hAnsi="Times New Roman"/>
        </w:rPr>
        <w:t>to the</w:t>
      </w:r>
      <w:r w:rsidRPr="003C3179">
        <w:rPr>
          <w:rFonts w:ascii="Times New Roman" w:hAnsi="Times New Roman"/>
        </w:rPr>
        <w:t xml:space="preserve"> Employer’s approval.</w:t>
      </w:r>
    </w:p>
    <w:p w14:paraId="2BF37F42" w14:textId="77777777" w:rsidR="00C4688A" w:rsidRPr="003E678F" w:rsidRDefault="00C4688A" w:rsidP="00142DF5">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3E678F">
        <w:rPr>
          <w:rFonts w:ascii="Times New Roman" w:hAnsi="Times New Roman"/>
          <w:b/>
        </w:rPr>
        <w:t>Interconnections</w:t>
      </w:r>
      <w:r w:rsidRPr="003E678F">
        <w:rPr>
          <w:rFonts w:ascii="Times New Roman" w:hAnsi="Times New Roman"/>
          <w:b/>
        </w:rPr>
        <w:fldChar w:fldCharType="begin"/>
      </w:r>
      <w:r w:rsidRPr="003E678F">
        <w:rPr>
          <w:rFonts w:ascii="Times New Roman" w:hAnsi="Times New Roman"/>
          <w:b/>
        </w:rPr>
        <w:instrText>tc \l3 "  Interconnections</w:instrText>
      </w:r>
      <w:r w:rsidRPr="003E678F">
        <w:rPr>
          <w:rFonts w:ascii="Times New Roman" w:hAnsi="Times New Roman"/>
          <w:b/>
        </w:rPr>
        <w:fldChar w:fldCharType="end"/>
      </w:r>
      <w:r w:rsidRPr="003E678F">
        <w:rPr>
          <w:rFonts w:ascii="Times New Roman" w:hAnsi="Times New Roman"/>
          <w:b/>
        </w:rPr>
        <w:t xml:space="preserve"> </w:t>
      </w:r>
    </w:p>
    <w:p w14:paraId="3765DB92" w14:textId="77777777"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All power and signal cabling between component units of the communications systems shall be supplied and installed by the Contractor and shall be shown on contractor-supplied as-built drawings.</w:t>
      </w:r>
    </w:p>
    <w:p w14:paraId="59A54CA6" w14:textId="77777777" w:rsidR="00C4688A" w:rsidRDefault="009F57D8" w:rsidP="00142DF5">
      <w:pPr>
        <w:spacing w:before="120" w:after="120" w:line="360" w:lineRule="auto"/>
        <w:ind w:left="1440"/>
        <w:jc w:val="both"/>
        <w:rPr>
          <w:rFonts w:ascii="Times New Roman" w:hAnsi="Times New Roman"/>
        </w:rPr>
      </w:pPr>
      <w:r w:rsidRPr="009F57D8">
        <w:rPr>
          <w:rFonts w:ascii="Times New Roman" w:hAnsi="Times New Roman"/>
        </w:rPr>
        <w:lastRenderedPageBreak/>
        <w:t>The Contractor shall supply and install all primary power cords, power</w:t>
      </w:r>
      <w:r w:rsidR="00D77A84">
        <w:rPr>
          <w:rFonts w:ascii="Times New Roman" w:hAnsi="Times New Roman"/>
        </w:rPr>
        <w:t xml:space="preserve"> </w:t>
      </w:r>
      <w:r w:rsidRPr="009F57D8">
        <w:rPr>
          <w:rFonts w:ascii="Times New Roman" w:hAnsi="Times New Roman"/>
        </w:rPr>
        <w:t>strips, receptacles, circuit breakers, fuse panels, switches, surge protectors, distribution cabling, and power connectors required to support all equipment enclosures and system components furnished and installed under this specification, except as specifically excluded.</w:t>
      </w:r>
    </w:p>
    <w:p w14:paraId="357A69A0" w14:textId="77777777"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Plug-type power connectors with captive fastening (such as "Twist-Lock") shall be used for interconnection of source power to the equipment enclosures or racks.</w:t>
      </w:r>
    </w:p>
    <w:p w14:paraId="3432F97D" w14:textId="77777777"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Plug-type connectors with captive fasteners (i</w:t>
      </w:r>
      <w:r w:rsidR="00D77A84">
        <w:rPr>
          <w:rFonts w:ascii="Times New Roman" w:hAnsi="Times New Roman"/>
        </w:rPr>
        <w:t>.</w:t>
      </w:r>
      <w:r w:rsidRPr="003C3179">
        <w:rPr>
          <w:rFonts w:ascii="Times New Roman" w:hAnsi="Times New Roman"/>
        </w:rPr>
        <w:t xml:space="preserve">e. DB-25, </w:t>
      </w:r>
      <w:proofErr w:type="spellStart"/>
      <w:r w:rsidRPr="003C3179">
        <w:rPr>
          <w:rFonts w:ascii="Times New Roman" w:hAnsi="Times New Roman"/>
        </w:rPr>
        <w:t>etc</w:t>
      </w:r>
      <w:proofErr w:type="spellEnd"/>
      <w:r w:rsidRPr="003C3179">
        <w:rPr>
          <w:rFonts w:ascii="Times New Roman" w:hAnsi="Times New Roman"/>
        </w:rPr>
        <w:t>) shall be used for the interconnection of all inter and intra-enclosure signaling cable.</w:t>
      </w:r>
    </w:p>
    <w:p w14:paraId="229A0C80" w14:textId="77777777" w:rsidR="00C4688A" w:rsidRPr="003E678F" w:rsidRDefault="00C4688A" w:rsidP="00142DF5">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3E678F">
        <w:rPr>
          <w:rFonts w:ascii="Times New Roman" w:hAnsi="Times New Roman"/>
          <w:b/>
        </w:rPr>
        <w:t>Finish Colors</w:t>
      </w:r>
      <w:r w:rsidRPr="003E678F">
        <w:rPr>
          <w:rFonts w:ascii="Times New Roman" w:hAnsi="Times New Roman"/>
          <w:b/>
        </w:rPr>
        <w:fldChar w:fldCharType="begin"/>
      </w:r>
      <w:r w:rsidRPr="003E678F">
        <w:rPr>
          <w:rFonts w:ascii="Times New Roman" w:hAnsi="Times New Roman"/>
          <w:b/>
        </w:rPr>
        <w:instrText>tc \l3 "  Finish Colors</w:instrText>
      </w:r>
      <w:r w:rsidRPr="003E678F">
        <w:rPr>
          <w:rFonts w:ascii="Times New Roman" w:hAnsi="Times New Roman"/>
          <w:b/>
        </w:rPr>
        <w:fldChar w:fldCharType="end"/>
      </w:r>
      <w:r w:rsidRPr="003E678F">
        <w:rPr>
          <w:rFonts w:ascii="Times New Roman" w:hAnsi="Times New Roman"/>
          <w:b/>
        </w:rPr>
        <w:t xml:space="preserve"> </w:t>
      </w:r>
    </w:p>
    <w:p w14:paraId="0ADE470C" w14:textId="59EA5DBA"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 xml:space="preserve">Unless otherwise specified, finish colors for enclosures </w:t>
      </w:r>
      <w:r w:rsidR="00685E66">
        <w:rPr>
          <w:rFonts w:ascii="Times New Roman" w:hAnsi="Times New Roman"/>
        </w:rPr>
        <w:t xml:space="preserve">shall </w:t>
      </w:r>
      <w:r w:rsidRPr="003C3179">
        <w:rPr>
          <w:rFonts w:ascii="Times New Roman" w:hAnsi="Times New Roman"/>
        </w:rPr>
        <w:t xml:space="preserve">be gloss white enamel on the inside, and semi-gloss medium grey enamel on the outside. </w:t>
      </w:r>
      <w:r w:rsidR="00801708">
        <w:rPr>
          <w:rFonts w:ascii="Times New Roman" w:hAnsi="Times New Roman"/>
        </w:rPr>
        <w:t>However,</w:t>
      </w:r>
      <w:r w:rsidR="009C1A47">
        <w:rPr>
          <w:rFonts w:ascii="Times New Roman" w:hAnsi="Times New Roman"/>
        </w:rPr>
        <w:t xml:space="preserve"> t</w:t>
      </w:r>
      <w:r w:rsidR="009C1A47" w:rsidRPr="003C3179">
        <w:rPr>
          <w:rFonts w:ascii="Times New Roman" w:hAnsi="Times New Roman"/>
        </w:rPr>
        <w:t>he Employer reserves the right to approve the proposed color scheme</w:t>
      </w:r>
      <w:r w:rsidR="009C1A47">
        <w:rPr>
          <w:rFonts w:ascii="Times New Roman" w:hAnsi="Times New Roman"/>
        </w:rPr>
        <w:t>, and bidder has to take prior approval for the coloring scheme before supply of racks.</w:t>
      </w:r>
      <w:r w:rsidR="009C1A47" w:rsidRPr="003C3179">
        <w:rPr>
          <w:rFonts w:ascii="Times New Roman" w:hAnsi="Times New Roman"/>
        </w:rPr>
        <w:t xml:space="preserve"> </w:t>
      </w:r>
      <w:r w:rsidRPr="003C3179">
        <w:rPr>
          <w:rFonts w:ascii="Times New Roman" w:hAnsi="Times New Roman"/>
        </w:rPr>
        <w:t xml:space="preserve">Only brushed aluminum trim shall be used.  </w:t>
      </w:r>
    </w:p>
    <w:p w14:paraId="0C5841D9" w14:textId="77777777" w:rsidR="00C4688A" w:rsidRPr="003E678F" w:rsidRDefault="00C4688A" w:rsidP="00142DF5">
      <w:pPr>
        <w:pStyle w:val="Level2"/>
        <w:numPr>
          <w:ilvl w:val="1"/>
          <w:numId w:val="2"/>
        </w:numPr>
        <w:tabs>
          <w:tab w:val="left" w:pos="-1440"/>
          <w:tab w:val="num" w:pos="720"/>
        </w:tabs>
        <w:spacing w:before="120" w:after="120" w:line="360" w:lineRule="auto"/>
        <w:jc w:val="both"/>
        <w:outlineLvl w:val="1"/>
        <w:rPr>
          <w:rFonts w:ascii="Times New Roman" w:hAnsi="Times New Roman"/>
          <w:b/>
        </w:rPr>
      </w:pPr>
      <w:r w:rsidRPr="003E678F">
        <w:rPr>
          <w:rFonts w:ascii="Times New Roman" w:hAnsi="Times New Roman"/>
          <w:b/>
        </w:rPr>
        <w:t xml:space="preserve">Location of Equipment, Cable Routes and Associated Civil Works </w:t>
      </w:r>
      <w:r w:rsidRPr="003E678F">
        <w:rPr>
          <w:rFonts w:ascii="Times New Roman" w:hAnsi="Times New Roman"/>
          <w:b/>
        </w:rPr>
        <w:fldChar w:fldCharType="begin"/>
      </w:r>
      <w:r w:rsidRPr="003E678F">
        <w:rPr>
          <w:rFonts w:ascii="Times New Roman" w:hAnsi="Times New Roman"/>
          <w:b/>
        </w:rPr>
        <w:instrText xml:space="preserve">tc \l2 " Location of Equipment, Cable Routes and Associated Civil Works </w:instrText>
      </w:r>
      <w:r w:rsidRPr="003E678F">
        <w:rPr>
          <w:rFonts w:ascii="Times New Roman" w:hAnsi="Times New Roman"/>
          <w:b/>
        </w:rPr>
        <w:fldChar w:fldCharType="end"/>
      </w:r>
      <w:r w:rsidRPr="003E678F">
        <w:rPr>
          <w:rFonts w:ascii="Times New Roman" w:hAnsi="Times New Roman"/>
          <w:b/>
        </w:rPr>
        <w:t xml:space="preserve">  </w:t>
      </w:r>
    </w:p>
    <w:p w14:paraId="30E2D4EF" w14:textId="75D29465" w:rsidR="00C4688A" w:rsidRPr="003C3179" w:rsidRDefault="00816DD9" w:rsidP="00142DF5">
      <w:pPr>
        <w:spacing w:before="120" w:after="120" w:line="360" w:lineRule="auto"/>
        <w:ind w:left="720"/>
        <w:jc w:val="both"/>
        <w:rPr>
          <w:rFonts w:ascii="Times New Roman" w:hAnsi="Times New Roman"/>
        </w:rPr>
      </w:pPr>
      <w:r>
        <w:rPr>
          <w:rFonts w:ascii="Times New Roman" w:hAnsi="Times New Roman"/>
        </w:rPr>
        <w:t>During the Site Surveys, t</w:t>
      </w:r>
      <w:r w:rsidR="00C4688A" w:rsidRPr="003C3179">
        <w:rPr>
          <w:rFonts w:ascii="Times New Roman" w:hAnsi="Times New Roman"/>
        </w:rPr>
        <w:t xml:space="preserve">he Contractor shall determine and propose locations for equipment to be supplied under this contract.  Further, the Contractor shall locate and identify proposed routing for all cabling between all equipment locations including existing and planned equipment not provided under this </w:t>
      </w:r>
      <w:r w:rsidR="00801708" w:rsidRPr="003C3179">
        <w:rPr>
          <w:rFonts w:ascii="Times New Roman" w:hAnsi="Times New Roman"/>
        </w:rPr>
        <w:t>contract but</w:t>
      </w:r>
      <w:r w:rsidR="00C4688A" w:rsidRPr="003C3179">
        <w:rPr>
          <w:rFonts w:ascii="Times New Roman" w:hAnsi="Times New Roman"/>
        </w:rPr>
        <w:t xml:space="preserve"> required to be connected under the scope of this contract. This subsection defines the requirements and clarifies the responsibilities of the Employer and the Contractor regarding equipment </w:t>
      </w:r>
      <w:r w:rsidR="00801708" w:rsidRPr="003C3179">
        <w:rPr>
          <w:rFonts w:ascii="Times New Roman" w:hAnsi="Times New Roman"/>
        </w:rPr>
        <w:t>sitting</w:t>
      </w:r>
      <w:r w:rsidR="00C4688A" w:rsidRPr="003C3179">
        <w:rPr>
          <w:rFonts w:ascii="Times New Roman" w:hAnsi="Times New Roman"/>
        </w:rPr>
        <w:t>, intra and inter facility interconnectivity and necessary associated civil works.</w:t>
      </w:r>
    </w:p>
    <w:p w14:paraId="090FAA05" w14:textId="77777777" w:rsidR="00C4688A" w:rsidRPr="003E678F" w:rsidRDefault="00C4688A" w:rsidP="00142DF5">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3E678F">
        <w:rPr>
          <w:rFonts w:ascii="Times New Roman" w:hAnsi="Times New Roman"/>
          <w:b/>
        </w:rPr>
        <w:t>Locations for Supplied Equipment</w:t>
      </w:r>
      <w:r w:rsidRPr="003E678F">
        <w:rPr>
          <w:rFonts w:ascii="Times New Roman" w:hAnsi="Times New Roman"/>
          <w:b/>
        </w:rPr>
        <w:fldChar w:fldCharType="begin"/>
      </w:r>
      <w:r w:rsidRPr="003E678F">
        <w:rPr>
          <w:rFonts w:ascii="Times New Roman" w:hAnsi="Times New Roman"/>
          <w:b/>
        </w:rPr>
        <w:instrText>tc \l3 " Locations for  Supplied Equipment</w:instrText>
      </w:r>
      <w:r w:rsidRPr="003E678F">
        <w:rPr>
          <w:rFonts w:ascii="Times New Roman" w:hAnsi="Times New Roman"/>
          <w:b/>
        </w:rPr>
        <w:fldChar w:fldCharType="end"/>
      </w:r>
      <w:r w:rsidRPr="003E678F">
        <w:rPr>
          <w:rFonts w:ascii="Times New Roman" w:hAnsi="Times New Roman"/>
          <w:b/>
        </w:rPr>
        <w:t xml:space="preserve"> </w:t>
      </w:r>
    </w:p>
    <w:p w14:paraId="38FA4973" w14:textId="77777777"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All transmission equipment</w:t>
      </w:r>
      <w:r w:rsidRPr="002324B5">
        <w:rPr>
          <w:rFonts w:ascii="Times New Roman" w:hAnsi="Times New Roman"/>
        </w:rPr>
        <w:t>, the TMN</w:t>
      </w:r>
      <w:r w:rsidRPr="003C3179">
        <w:rPr>
          <w:rFonts w:ascii="Times New Roman" w:hAnsi="Times New Roman"/>
        </w:rPr>
        <w:t xml:space="preserve"> and associated </w:t>
      </w:r>
      <w:r w:rsidR="0075078C">
        <w:rPr>
          <w:rFonts w:ascii="Times New Roman" w:hAnsi="Times New Roman"/>
        </w:rPr>
        <w:t>hardware</w:t>
      </w:r>
      <w:r w:rsidRPr="003C3179">
        <w:rPr>
          <w:rFonts w:ascii="Times New Roman" w:hAnsi="Times New Roman"/>
        </w:rPr>
        <w:t xml:space="preserve"> shall be collocated in the same communications room whenever possible. </w:t>
      </w:r>
    </w:p>
    <w:p w14:paraId="74E08D20" w14:textId="77777777" w:rsidR="00C4688A" w:rsidRPr="003E678F" w:rsidRDefault="00C4688A" w:rsidP="00142DF5">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3E678F">
        <w:rPr>
          <w:rFonts w:ascii="Times New Roman" w:hAnsi="Times New Roman"/>
          <w:b/>
        </w:rPr>
        <w:lastRenderedPageBreak/>
        <w:t>Associated Civil Works</w:t>
      </w:r>
      <w:r w:rsidRPr="003E678F">
        <w:rPr>
          <w:rFonts w:ascii="Times New Roman" w:hAnsi="Times New Roman"/>
          <w:b/>
        </w:rPr>
        <w:fldChar w:fldCharType="begin"/>
      </w:r>
      <w:r w:rsidRPr="003E678F">
        <w:rPr>
          <w:rFonts w:ascii="Times New Roman" w:hAnsi="Times New Roman"/>
          <w:b/>
        </w:rPr>
        <w:instrText>tc \l3 "  Associated Civil Works</w:instrText>
      </w:r>
      <w:r w:rsidRPr="003E678F">
        <w:rPr>
          <w:rFonts w:ascii="Times New Roman" w:hAnsi="Times New Roman"/>
          <w:b/>
        </w:rPr>
        <w:fldChar w:fldCharType="end"/>
      </w:r>
      <w:r w:rsidRPr="003E678F">
        <w:rPr>
          <w:rFonts w:ascii="Times New Roman" w:hAnsi="Times New Roman"/>
          <w:b/>
        </w:rPr>
        <w:t xml:space="preserve"> </w:t>
      </w:r>
    </w:p>
    <w:p w14:paraId="65930859" w14:textId="77777777"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The Contractor shall provide all required minor civil works</w:t>
      </w:r>
      <w:r w:rsidR="007D1C2C">
        <w:rPr>
          <w:rFonts w:ascii="Times New Roman" w:hAnsi="Times New Roman"/>
        </w:rPr>
        <w:t xml:space="preserve"> </w:t>
      </w:r>
      <w:r w:rsidRPr="003C3179">
        <w:rPr>
          <w:rFonts w:ascii="Times New Roman" w:hAnsi="Times New Roman"/>
        </w:rPr>
        <w:t>necessary for full connectivity as required in the Contractor’s scope of work as follows:</w:t>
      </w:r>
    </w:p>
    <w:p w14:paraId="54B424C2" w14:textId="1DD264C0" w:rsidR="005B0875" w:rsidRDefault="005B0875" w:rsidP="00142DF5">
      <w:pPr>
        <w:pStyle w:val="Level6"/>
        <w:tabs>
          <w:tab w:val="left" w:pos="-1440"/>
          <w:tab w:val="num" w:pos="2160"/>
        </w:tabs>
        <w:spacing w:before="120" w:after="120" w:line="360" w:lineRule="auto"/>
        <w:ind w:left="2160" w:hanging="720"/>
        <w:jc w:val="both"/>
        <w:rPr>
          <w:rFonts w:ascii="Times New Roman" w:hAnsi="Times New Roman"/>
        </w:rPr>
      </w:pPr>
      <w:r>
        <w:rPr>
          <w:rFonts w:ascii="Times New Roman" w:hAnsi="Times New Roman"/>
        </w:rPr>
        <w:t xml:space="preserve">All drilling, mounting </w:t>
      </w:r>
      <w:r w:rsidR="00BB13A5">
        <w:rPr>
          <w:rFonts w:ascii="Times New Roman" w:hAnsi="Times New Roman"/>
        </w:rPr>
        <w:t xml:space="preserve">(including </w:t>
      </w:r>
      <w:r w:rsidR="00D962A0">
        <w:rPr>
          <w:rFonts w:ascii="Times New Roman" w:hAnsi="Times New Roman"/>
        </w:rPr>
        <w:t xml:space="preserve">mounting structure </w:t>
      </w:r>
      <w:r w:rsidR="00BB13A5">
        <w:rPr>
          <w:rFonts w:ascii="Times New Roman" w:hAnsi="Times New Roman"/>
        </w:rPr>
        <w:t>for false flooring</w:t>
      </w:r>
      <w:r w:rsidR="00D962A0">
        <w:rPr>
          <w:rFonts w:ascii="Times New Roman" w:hAnsi="Times New Roman"/>
        </w:rPr>
        <w:t xml:space="preserve"> </w:t>
      </w:r>
      <w:r w:rsidR="004A51BE">
        <w:rPr>
          <w:rFonts w:ascii="Times New Roman" w:hAnsi="Times New Roman"/>
        </w:rPr>
        <w:t>etc.</w:t>
      </w:r>
      <w:r w:rsidR="00D962A0">
        <w:rPr>
          <w:rFonts w:ascii="Times New Roman" w:hAnsi="Times New Roman"/>
        </w:rPr>
        <w:t xml:space="preserve"> as per site requirement</w:t>
      </w:r>
      <w:r w:rsidR="00BB13A5">
        <w:rPr>
          <w:rFonts w:ascii="Times New Roman" w:hAnsi="Times New Roman"/>
        </w:rPr>
        <w:t xml:space="preserve">) </w:t>
      </w:r>
      <w:r>
        <w:rPr>
          <w:rFonts w:ascii="Times New Roman" w:hAnsi="Times New Roman"/>
        </w:rPr>
        <w:t>and grouting</w:t>
      </w:r>
      <w:r w:rsidR="004B1A55">
        <w:rPr>
          <w:rFonts w:ascii="Times New Roman" w:hAnsi="Times New Roman"/>
        </w:rPr>
        <w:t xml:space="preserve"> etc.</w:t>
      </w:r>
      <w:r>
        <w:rPr>
          <w:rFonts w:ascii="Times New Roman" w:hAnsi="Times New Roman"/>
        </w:rPr>
        <w:t xml:space="preserve"> as required for proper installation</w:t>
      </w:r>
      <w:r w:rsidR="00BB13A5">
        <w:rPr>
          <w:rFonts w:ascii="Times New Roman" w:hAnsi="Times New Roman"/>
        </w:rPr>
        <w:t>.</w:t>
      </w:r>
    </w:p>
    <w:p w14:paraId="1DF30BEF" w14:textId="77777777" w:rsidR="00C4688A" w:rsidRPr="003C3179" w:rsidRDefault="00C4688A" w:rsidP="00142DF5">
      <w:pPr>
        <w:pStyle w:val="Level6"/>
        <w:tabs>
          <w:tab w:val="left" w:pos="-1440"/>
          <w:tab w:val="num" w:pos="2160"/>
        </w:tabs>
        <w:spacing w:before="120" w:after="120" w:line="360" w:lineRule="auto"/>
        <w:ind w:left="2160" w:hanging="720"/>
        <w:jc w:val="both"/>
        <w:rPr>
          <w:rFonts w:ascii="Times New Roman" w:hAnsi="Times New Roman"/>
        </w:rPr>
      </w:pPr>
      <w:r w:rsidRPr="003C3179">
        <w:rPr>
          <w:rFonts w:ascii="Times New Roman" w:hAnsi="Times New Roman"/>
        </w:rPr>
        <w:t xml:space="preserve">All wall and floor penetrations necessary for the installation of all cabling to be performed </w:t>
      </w:r>
      <w:r w:rsidR="00374004" w:rsidRPr="003C3179">
        <w:rPr>
          <w:rFonts w:ascii="Times New Roman" w:hAnsi="Times New Roman"/>
        </w:rPr>
        <w:t xml:space="preserve">in accordance with </w:t>
      </w:r>
      <w:r w:rsidRPr="003C3179">
        <w:rPr>
          <w:rFonts w:ascii="Times New Roman" w:hAnsi="Times New Roman"/>
        </w:rPr>
        <w:t>the requirements of this specification.</w:t>
      </w:r>
    </w:p>
    <w:p w14:paraId="56ECB686" w14:textId="77777777" w:rsidR="00C4688A" w:rsidRPr="003C3179" w:rsidRDefault="00C4688A" w:rsidP="00142DF5">
      <w:pPr>
        <w:pStyle w:val="Level6"/>
        <w:tabs>
          <w:tab w:val="left" w:pos="-1440"/>
          <w:tab w:val="num" w:pos="2160"/>
        </w:tabs>
        <w:spacing w:before="120" w:after="120" w:line="360" w:lineRule="auto"/>
        <w:ind w:left="2160" w:hanging="720"/>
        <w:jc w:val="both"/>
        <w:rPr>
          <w:rFonts w:ascii="Times New Roman" w:hAnsi="Times New Roman"/>
        </w:rPr>
      </w:pPr>
      <w:r w:rsidRPr="003C3179">
        <w:rPr>
          <w:rFonts w:ascii="Times New Roman" w:hAnsi="Times New Roman"/>
        </w:rPr>
        <w:t xml:space="preserve">Installation of racks, cabinets, cable raceways, and cabling supplied as part of </w:t>
      </w:r>
      <w:r w:rsidRPr="002F7181">
        <w:rPr>
          <w:rFonts w:ascii="Times New Roman" w:hAnsi="Times New Roman"/>
        </w:rPr>
        <w:t xml:space="preserve">this contract. </w:t>
      </w:r>
      <w:r w:rsidR="00E26A55" w:rsidRPr="002F7181">
        <w:rPr>
          <w:rFonts w:ascii="Times New Roman" w:hAnsi="Times New Roman"/>
        </w:rPr>
        <w:t xml:space="preserve">However, </w:t>
      </w:r>
      <w:r w:rsidR="00676592" w:rsidRPr="002F7181">
        <w:rPr>
          <w:rFonts w:ascii="Times New Roman" w:hAnsi="Times New Roman"/>
        </w:rPr>
        <w:t>extension of trench</w:t>
      </w:r>
      <w:r w:rsidR="00E26A55" w:rsidRPr="002F7181">
        <w:rPr>
          <w:rFonts w:ascii="Times New Roman" w:hAnsi="Times New Roman"/>
        </w:rPr>
        <w:t>es</w:t>
      </w:r>
      <w:r w:rsidR="00676592" w:rsidRPr="002F7181">
        <w:rPr>
          <w:rFonts w:ascii="Times New Roman" w:hAnsi="Times New Roman"/>
        </w:rPr>
        <w:t xml:space="preserve"> etc. </w:t>
      </w:r>
      <w:r w:rsidR="00E26A55" w:rsidRPr="002F7181">
        <w:rPr>
          <w:rFonts w:ascii="Times New Roman" w:hAnsi="Times New Roman"/>
        </w:rPr>
        <w:t xml:space="preserve">if required for installation of rack </w:t>
      </w:r>
      <w:r w:rsidR="00676592" w:rsidRPr="002F7181">
        <w:rPr>
          <w:rFonts w:ascii="Times New Roman" w:hAnsi="Times New Roman"/>
        </w:rPr>
        <w:t>shall be carried out by Employer.</w:t>
      </w:r>
      <w:r w:rsidRPr="003C3179">
        <w:rPr>
          <w:rFonts w:ascii="Times New Roman" w:hAnsi="Times New Roman"/>
        </w:rPr>
        <w:t xml:space="preserve"> </w:t>
      </w:r>
    </w:p>
    <w:sectPr w:rsidR="00C4688A" w:rsidRPr="003C3179" w:rsidSect="00FC1227">
      <w:headerReference w:type="default" r:id="rId11"/>
      <w:footerReference w:type="default" r:id="rId12"/>
      <w:pgSz w:w="11905" w:h="16837"/>
      <w:pgMar w:top="720" w:right="1440" w:bottom="72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A6853" w14:textId="77777777" w:rsidR="00FC1227" w:rsidRDefault="00FC1227">
      <w:r>
        <w:separator/>
      </w:r>
    </w:p>
  </w:endnote>
  <w:endnote w:type="continuationSeparator" w:id="0">
    <w:p w14:paraId="41CEC7A2" w14:textId="77777777" w:rsidR="00FC1227" w:rsidRDefault="00FC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108D" w14:textId="77777777" w:rsidR="004479C5" w:rsidRDefault="004479C5">
    <w:pPr>
      <w:spacing w:line="240" w:lineRule="exact"/>
    </w:pPr>
  </w:p>
  <w:p w14:paraId="6FC8DC25" w14:textId="77777777" w:rsidR="004479C5" w:rsidRDefault="00BE603E">
    <w:pPr>
      <w:spacing w:line="18" w:lineRule="exact"/>
      <w:ind w:left="-360"/>
      <w:jc w:val="both"/>
    </w:pPr>
    <w:r>
      <w:rPr>
        <w:noProof/>
      </w:rPr>
      <mc:AlternateContent>
        <mc:Choice Requires="wps">
          <w:drawing>
            <wp:anchor distT="0" distB="0" distL="114300" distR="114300" simplePos="0" relativeHeight="251657728" behindDoc="1" locked="1" layoutInCell="0" allowOverlap="1" wp14:anchorId="5B6A73E7" wp14:editId="1DED4940">
              <wp:simplePos x="0" y="0"/>
              <wp:positionH relativeFrom="page">
                <wp:posOffset>914400</wp:posOffset>
              </wp:positionH>
              <wp:positionV relativeFrom="paragraph">
                <wp:posOffset>0</wp:posOffset>
              </wp:positionV>
              <wp:extent cx="5730875" cy="1143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08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AB4C612" id="Rectangle 2" o:spid="_x0000_s1026" style="position:absolute;margin-left:1in;margin-top:0;width:451.25pt;height:.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" o:allowincell="f" fillcolor="black" stroked="f" strokeweight="0">
              <w10:wrap anchorx="page"/>
              <w10:anchorlock/>
            </v:rect>
          </w:pict>
        </mc:Fallback>
      </mc:AlternateContent>
    </w:r>
  </w:p>
  <w:p w14:paraId="07B25900" w14:textId="34634ECB" w:rsidR="004479C5" w:rsidRDefault="004479C5">
    <w:pPr>
      <w:tabs>
        <w:tab w:val="right" w:pos="8665"/>
      </w:tabs>
      <w:ind w:left="-360"/>
      <w:jc w:val="both"/>
      <w:rPr>
        <w:rFonts w:cs="Courier"/>
        <w:sz w:val="16"/>
        <w:szCs w:val="16"/>
      </w:rPr>
    </w:pPr>
    <w:r>
      <w:rPr>
        <w:rFonts w:ascii="Arial" w:hAnsi="Arial" w:cs="Arial"/>
        <w:sz w:val="16"/>
        <w:szCs w:val="16"/>
      </w:rPr>
      <w:tab/>
      <w:t xml:space="preserve">4 - </w:t>
    </w:r>
    <w:r>
      <w:rPr>
        <w:rFonts w:ascii="Arial" w:hAnsi="Arial" w:cs="Arial"/>
        <w:sz w:val="16"/>
        <w:szCs w:val="16"/>
      </w:rPr>
      <w:fldChar w:fldCharType="begin"/>
    </w:r>
    <w:r>
      <w:rPr>
        <w:rFonts w:ascii="Arial" w:hAnsi="Arial" w:cs="Arial"/>
        <w:sz w:val="16"/>
        <w:szCs w:val="16"/>
      </w:rPr>
      <w:instrText xml:space="preserve">PAGE </w:instrText>
    </w:r>
    <w:r>
      <w:rPr>
        <w:rFonts w:ascii="Arial" w:hAnsi="Arial" w:cs="Arial"/>
        <w:sz w:val="16"/>
        <w:szCs w:val="16"/>
      </w:rPr>
      <w:fldChar w:fldCharType="separate"/>
    </w:r>
    <w:r w:rsidR="00BE4E66">
      <w:rPr>
        <w:rFonts w:ascii="Arial" w:hAnsi="Arial" w:cs="Arial"/>
        <w:noProof/>
        <w:sz w:val="16"/>
        <w:szCs w:val="16"/>
      </w:rPr>
      <w:t>3</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BCE00" w14:textId="77777777" w:rsidR="00FC1227" w:rsidRDefault="00FC1227">
      <w:r>
        <w:separator/>
      </w:r>
    </w:p>
  </w:footnote>
  <w:footnote w:type="continuationSeparator" w:id="0">
    <w:p w14:paraId="60D06AE3" w14:textId="77777777" w:rsidR="00FC1227" w:rsidRDefault="00FC1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4DCCD" w14:textId="05A7E091" w:rsidR="00B23D7C" w:rsidRDefault="00B23D7C" w:rsidP="00B23D7C">
    <w:pPr>
      <w:tabs>
        <w:tab w:val="center" w:pos="4860"/>
        <w:tab w:val="right" w:pos="9360"/>
      </w:tabs>
      <w:spacing w:line="360" w:lineRule="auto"/>
      <w:ind w:left="360"/>
      <w:jc w:val="center"/>
      <w:rPr>
        <w:rFonts w:ascii="Courier New" w:hAnsi="Courier New" w:cs="Courier New"/>
      </w:rPr>
    </w:pPr>
    <w:r>
      <w:rPr>
        <w:noProof/>
      </w:rPr>
      <w:drawing>
        <wp:anchor distT="0" distB="0" distL="114300" distR="114300" simplePos="0" relativeHeight="251660800" behindDoc="1" locked="0" layoutInCell="1" allowOverlap="1" wp14:anchorId="06364D44" wp14:editId="358B19A3">
          <wp:simplePos x="0" y="0"/>
          <wp:positionH relativeFrom="column">
            <wp:posOffset>4852035</wp:posOffset>
          </wp:positionH>
          <wp:positionV relativeFrom="paragraph">
            <wp:posOffset>-352425</wp:posOffset>
          </wp:positionV>
          <wp:extent cx="1461770" cy="576580"/>
          <wp:effectExtent l="0" t="0" r="5080" b="0"/>
          <wp:wrapTight wrapText="bothSides">
            <wp:wrapPolygon edited="0">
              <wp:start x="0" y="0"/>
              <wp:lineTo x="0" y="1427"/>
              <wp:lineTo x="844" y="20696"/>
              <wp:lineTo x="21394" y="20696"/>
              <wp:lineTo x="21394" y="2141"/>
              <wp:lineTo x="844" y="0"/>
              <wp:lineTo x="0" y="0"/>
            </wp:wrapPolygon>
          </wp:wrapTight>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76580"/>
                  </a:xfrm>
                  <a:prstGeom prst="rect">
                    <a:avLst/>
                  </a:prstGeom>
                  <a:noFill/>
                  <a:ln>
                    <a:noFill/>
                  </a:ln>
                </pic:spPr>
              </pic:pic>
            </a:graphicData>
          </a:graphic>
          <wp14:sizeRelH relativeFrom="page">
            <wp14:pctWidth>0</wp14:pctWidth>
          </wp14:sizeRelH>
          <wp14:sizeRelV relativeFrom="page">
            <wp14:pctHeight>0</wp14:pctHeight>
          </wp14:sizeRelV>
        </wp:anchor>
      </w:drawing>
    </w:r>
    <w:r w:rsidR="00BE603E">
      <w:rPr>
        <w:noProof/>
      </w:rPr>
      <w:drawing>
        <wp:anchor distT="0" distB="0" distL="114300" distR="114300" simplePos="0" relativeHeight="251658752" behindDoc="0" locked="0" layoutInCell="1" allowOverlap="1" wp14:anchorId="5AC22AAC" wp14:editId="4FC8D38B">
          <wp:simplePos x="0" y="0"/>
          <wp:positionH relativeFrom="column">
            <wp:posOffset>-895350</wp:posOffset>
          </wp:positionH>
          <wp:positionV relativeFrom="paragraph">
            <wp:posOffset>-219075</wp:posOffset>
          </wp:positionV>
          <wp:extent cx="1146810" cy="381635"/>
          <wp:effectExtent l="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5D17">
      <w:rPr>
        <w:rFonts w:ascii="Courier New" w:hAnsi="Courier New" w:cs="Courier New"/>
      </w:rPr>
      <w:tab/>
    </w:r>
  </w:p>
  <w:p w14:paraId="0BC1BA35" w14:textId="0B789E12" w:rsidR="00B23D7C" w:rsidRPr="00FF2E6C" w:rsidRDefault="00B23D7C" w:rsidP="00B23D7C">
    <w:pPr>
      <w:tabs>
        <w:tab w:val="center" w:pos="4860"/>
        <w:tab w:val="right" w:pos="9360"/>
      </w:tabs>
      <w:spacing w:line="360" w:lineRule="auto"/>
      <w:ind w:left="360"/>
      <w:jc w:val="center"/>
      <w:rPr>
        <w:rFonts w:ascii="Arial" w:hAnsi="Arial" w:cs="Arial"/>
        <w:sz w:val="18"/>
        <w:szCs w:val="18"/>
      </w:rPr>
    </w:pPr>
    <w:proofErr w:type="spellStart"/>
    <w:r w:rsidRPr="00FF2E6C">
      <w:rPr>
        <w:rFonts w:ascii="Arial" w:hAnsi="Arial" w:cs="Arial"/>
        <w:sz w:val="18"/>
        <w:szCs w:val="18"/>
      </w:rPr>
      <w:t>PowerGrid</w:t>
    </w:r>
    <w:proofErr w:type="spellEnd"/>
    <w:r w:rsidRPr="00FF2E6C">
      <w:rPr>
        <w:rFonts w:ascii="Arial" w:hAnsi="Arial" w:cs="Arial"/>
        <w:sz w:val="18"/>
        <w:szCs w:val="18"/>
      </w:rPr>
      <w:t xml:space="preserve"> Teleservices Limited</w:t>
    </w:r>
  </w:p>
  <w:p w14:paraId="2211445E" w14:textId="77777777" w:rsidR="00B23D7C" w:rsidRDefault="00B23D7C" w:rsidP="00B23D7C">
    <w:pPr>
      <w:tabs>
        <w:tab w:val="center" w:pos="4860"/>
        <w:tab w:val="right" w:pos="9360"/>
      </w:tabs>
      <w:spacing w:line="360" w:lineRule="auto"/>
      <w:ind w:left="360"/>
      <w:jc w:val="center"/>
      <w:rPr>
        <w:rFonts w:ascii="Arial" w:hAnsi="Arial" w:cs="Arial"/>
        <w:b/>
        <w:sz w:val="16"/>
        <w:szCs w:val="16"/>
      </w:rPr>
    </w:pPr>
    <w:r>
      <w:rPr>
        <w:rFonts w:ascii="Arial" w:hAnsi="Arial" w:cs="Arial"/>
        <w:sz w:val="16"/>
        <w:szCs w:val="16"/>
      </w:rPr>
      <w:t>Volume II - Technical Specification for ‘</w:t>
    </w:r>
    <w:r w:rsidRPr="000924B1">
      <w:rPr>
        <w:rFonts w:ascii="Arial" w:hAnsi="Arial" w:cs="Arial"/>
        <w:b/>
        <w:sz w:val="16"/>
        <w:szCs w:val="16"/>
      </w:rPr>
      <w:t>Package-</w:t>
    </w:r>
    <w:r>
      <w:rPr>
        <w:rFonts w:ascii="Arial" w:hAnsi="Arial" w:cs="Arial"/>
        <w:b/>
        <w:sz w:val="16"/>
        <w:szCs w:val="16"/>
      </w:rPr>
      <w:t>B1</w:t>
    </w:r>
    <w:r w:rsidRPr="000924B1">
      <w:rPr>
        <w:rFonts w:ascii="Arial" w:hAnsi="Arial" w:cs="Arial"/>
        <w:b/>
        <w:sz w:val="16"/>
        <w:szCs w:val="16"/>
      </w:rPr>
      <w:t>:</w:t>
    </w:r>
    <w:r w:rsidRPr="00B24693">
      <w:rPr>
        <w:rFonts w:ascii="Arial" w:hAnsi="Arial" w:cs="Arial"/>
        <w:b/>
        <w:sz w:val="16"/>
        <w:szCs w:val="16"/>
      </w:rPr>
      <w:t xml:space="preserve"> </w:t>
    </w:r>
    <w:r>
      <w:rPr>
        <w:rFonts w:ascii="Arial" w:hAnsi="Arial" w:cs="Arial"/>
        <w:b/>
        <w:sz w:val="16"/>
        <w:szCs w:val="16"/>
      </w:rPr>
      <w:t>Transport CPE’</w:t>
    </w:r>
  </w:p>
  <w:p w14:paraId="54BD41BD" w14:textId="473100EA" w:rsidR="004479C5" w:rsidRDefault="00BE603E" w:rsidP="00B23D7C">
    <w:pPr>
      <w:tabs>
        <w:tab w:val="center" w:pos="4860"/>
        <w:tab w:val="right" w:pos="9360"/>
      </w:tabs>
      <w:ind w:left="360"/>
      <w:jc w:val="both"/>
      <w:rPr>
        <w:rFonts w:cs="Courier"/>
      </w:rPr>
    </w:pPr>
    <w:r>
      <w:rPr>
        <w:noProof/>
      </w:rPr>
      <mc:AlternateContent>
        <mc:Choice Requires="wps">
          <w:drawing>
            <wp:anchor distT="0" distB="0" distL="114300" distR="114300" simplePos="0" relativeHeight="251656704" behindDoc="1" locked="1" layoutInCell="0" allowOverlap="1" wp14:anchorId="267B8EA3" wp14:editId="6D1BB7E3">
              <wp:simplePos x="0" y="0"/>
              <wp:positionH relativeFrom="page">
                <wp:posOffset>1143000</wp:posOffset>
              </wp:positionH>
              <wp:positionV relativeFrom="paragraph">
                <wp:posOffset>0</wp:posOffset>
              </wp:positionV>
              <wp:extent cx="5502275" cy="1143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E1AA04B" id="Rectangle 1" o:spid="_x0000_s1026" style="position:absolute;margin-left:90pt;margin-top:0;width:433.25pt;height:.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" o:allowincell="f" fillcolor="black" stroked="f" strokeweight="0">
              <w10:wrap anchorx="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37FE5B94"/>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pStyle w:val="Level5"/>
      <w:lvlText w:val="(%5)"/>
      <w:lvlJc w:val="left"/>
    </w:lvl>
    <w:lvl w:ilvl="5">
      <w:start w:val="1"/>
      <w:numFmt w:val="decimal"/>
      <w:pStyle w:val="Level6"/>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EBE40F6"/>
    <w:multiLevelType w:val="multilevel"/>
    <w:tmpl w:val="00000000"/>
    <w:lvl w:ilvl="0">
      <w:start w:val="1"/>
      <w:numFmt w:val="decimal"/>
      <w:lvlText w:val="4"/>
      <w:lvlJc w:val="left"/>
    </w:lvl>
    <w:lvl w:ilvl="1">
      <w:start w:val="1"/>
      <w:numFmt w:val="decimal"/>
      <w:lvlText w:val="4.%2"/>
      <w:lvlJc w:val="left"/>
    </w:lvl>
    <w:lvl w:ilvl="2">
      <w:start w:val="1"/>
      <w:numFmt w:val="decimal"/>
      <w:lvlText w:val="4.%2.%3"/>
      <w:lvlJc w:val="left"/>
    </w:lvl>
    <w:lvl w:ilvl="3">
      <w:start w:val="1"/>
      <w:numFmt w:val="decimal"/>
      <w:lvlText w:val="4.%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253D3F7A"/>
    <w:multiLevelType w:val="multilevel"/>
    <w:tmpl w:val="89A6429A"/>
    <w:name w:val="ParaNumbers22"/>
    <w:lvl w:ilvl="0">
      <w:start w:val="1"/>
      <w:numFmt w:val="decimal"/>
      <w:lvlText w:val="4"/>
      <w:lvlJc w:val="left"/>
      <w:pPr>
        <w:tabs>
          <w:tab w:val="num" w:pos="0"/>
        </w:tabs>
        <w:ind w:left="0" w:firstLine="0"/>
      </w:pPr>
      <w:rPr>
        <w:rFonts w:hint="default"/>
      </w:rPr>
    </w:lvl>
    <w:lvl w:ilvl="1">
      <w:start w:val="3"/>
      <w:numFmt w:val="decimal"/>
      <w:lvlText w:val="4.%2"/>
      <w:lvlJc w:val="left"/>
      <w:pPr>
        <w:tabs>
          <w:tab w:val="num" w:pos="0"/>
        </w:tabs>
        <w:ind w:left="0" w:firstLine="0"/>
      </w:pPr>
      <w:rPr>
        <w:rFonts w:hint="default"/>
      </w:rPr>
    </w:lvl>
    <w:lvl w:ilvl="2">
      <w:start w:val="5"/>
      <w:numFmt w:val="decimal"/>
      <w:lvlText w:val="4.%2.%3"/>
      <w:lvlJc w:val="left"/>
      <w:pPr>
        <w:tabs>
          <w:tab w:val="num" w:pos="0"/>
        </w:tabs>
        <w:ind w:left="0" w:firstLine="0"/>
      </w:pPr>
      <w:rPr>
        <w:rFonts w:hint="default"/>
      </w:rPr>
    </w:lvl>
    <w:lvl w:ilvl="3">
      <w:start w:val="1"/>
      <w:numFmt w:val="decimal"/>
      <w:lvlText w:val="4.%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 w15:restartNumberingAfterBreak="0">
    <w:nsid w:val="40651F7B"/>
    <w:multiLevelType w:val="multilevel"/>
    <w:tmpl w:val="00000000"/>
    <w:lvl w:ilvl="0">
      <w:start w:val="1"/>
      <w:numFmt w:val="decimal"/>
      <w:lvlText w:val="4"/>
      <w:lvlJc w:val="left"/>
    </w:lvl>
    <w:lvl w:ilvl="1">
      <w:start w:val="1"/>
      <w:numFmt w:val="decimal"/>
      <w:lvlText w:val="4.%2"/>
      <w:lvlJc w:val="left"/>
    </w:lvl>
    <w:lvl w:ilvl="2">
      <w:start w:val="1"/>
      <w:numFmt w:val="decimal"/>
      <w:lvlText w:val="4.%2.%3"/>
      <w:lvlJc w:val="left"/>
    </w:lvl>
    <w:lvl w:ilvl="3">
      <w:start w:val="1"/>
      <w:numFmt w:val="decimal"/>
      <w:lvlText w:val="4.%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4" w15:restartNumberingAfterBreak="0">
    <w:nsid w:val="459F2996"/>
    <w:multiLevelType w:val="multilevel"/>
    <w:tmpl w:val="00000000"/>
    <w:lvl w:ilvl="0">
      <w:start w:val="1"/>
      <w:numFmt w:val="decimal"/>
      <w:lvlText w:val="4"/>
      <w:lvlJc w:val="left"/>
    </w:lvl>
    <w:lvl w:ilvl="1">
      <w:start w:val="1"/>
      <w:numFmt w:val="decimal"/>
      <w:lvlText w:val="4.%2"/>
      <w:lvlJc w:val="left"/>
    </w:lvl>
    <w:lvl w:ilvl="2">
      <w:start w:val="1"/>
      <w:numFmt w:val="decimal"/>
      <w:lvlText w:val="4.%2.%3"/>
      <w:lvlJc w:val="left"/>
    </w:lvl>
    <w:lvl w:ilvl="3">
      <w:start w:val="1"/>
      <w:numFmt w:val="decimal"/>
      <w:lvlText w:val="4.%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5" w15:restartNumberingAfterBreak="0">
    <w:nsid w:val="47B65208"/>
    <w:multiLevelType w:val="multilevel"/>
    <w:tmpl w:val="943653B6"/>
    <w:name w:val="ParaNumbers23"/>
    <w:lvl w:ilvl="0">
      <w:start w:val="1"/>
      <w:numFmt w:val="decimal"/>
      <w:lvlText w:val="4"/>
      <w:lvlJc w:val="left"/>
      <w:pPr>
        <w:tabs>
          <w:tab w:val="num" w:pos="0"/>
        </w:tabs>
        <w:ind w:left="0" w:firstLine="0"/>
      </w:pPr>
      <w:rPr>
        <w:rFonts w:hint="default"/>
      </w:rPr>
    </w:lvl>
    <w:lvl w:ilvl="1">
      <w:start w:val="4"/>
      <w:numFmt w:val="decimal"/>
      <w:lvlText w:val="4.%2"/>
      <w:lvlJc w:val="left"/>
      <w:pPr>
        <w:tabs>
          <w:tab w:val="num" w:pos="0"/>
        </w:tabs>
        <w:ind w:left="0" w:firstLine="0"/>
      </w:pPr>
      <w:rPr>
        <w:rFonts w:hint="default"/>
      </w:rPr>
    </w:lvl>
    <w:lvl w:ilvl="2">
      <w:start w:val="1"/>
      <w:numFmt w:val="decimal"/>
      <w:lvlText w:val="4.%2.%3"/>
      <w:lvlJc w:val="left"/>
      <w:pPr>
        <w:tabs>
          <w:tab w:val="num" w:pos="0"/>
        </w:tabs>
        <w:ind w:left="0" w:firstLine="0"/>
      </w:pPr>
      <w:rPr>
        <w:rFonts w:hint="default"/>
      </w:rPr>
    </w:lvl>
    <w:lvl w:ilvl="3">
      <w:start w:val="1"/>
      <w:numFmt w:val="decimal"/>
      <w:lvlText w:val="4.%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6" w15:restartNumberingAfterBreak="0">
    <w:nsid w:val="4B0D79FE"/>
    <w:multiLevelType w:val="multilevel"/>
    <w:tmpl w:val="00000000"/>
    <w:lvl w:ilvl="0">
      <w:start w:val="1"/>
      <w:numFmt w:val="decimal"/>
      <w:lvlText w:val="4"/>
      <w:lvlJc w:val="left"/>
    </w:lvl>
    <w:lvl w:ilvl="1">
      <w:start w:val="1"/>
      <w:numFmt w:val="decimal"/>
      <w:lvlText w:val="4.%2"/>
      <w:lvlJc w:val="left"/>
    </w:lvl>
    <w:lvl w:ilvl="2">
      <w:start w:val="1"/>
      <w:numFmt w:val="decimal"/>
      <w:lvlText w:val="4.%2.%3"/>
      <w:lvlJc w:val="left"/>
    </w:lvl>
    <w:lvl w:ilvl="3">
      <w:start w:val="1"/>
      <w:numFmt w:val="decimal"/>
      <w:lvlText w:val="4.%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7" w15:restartNumberingAfterBreak="0">
    <w:nsid w:val="4D2D7EC1"/>
    <w:multiLevelType w:val="multilevel"/>
    <w:tmpl w:val="00000000"/>
    <w:lvl w:ilvl="0">
      <w:start w:val="1"/>
      <w:numFmt w:val="decimal"/>
      <w:lvlText w:val="4"/>
      <w:lvlJc w:val="left"/>
    </w:lvl>
    <w:lvl w:ilvl="1">
      <w:start w:val="1"/>
      <w:numFmt w:val="decimal"/>
      <w:lvlText w:val="4.%2"/>
      <w:lvlJc w:val="left"/>
    </w:lvl>
    <w:lvl w:ilvl="2">
      <w:start w:val="1"/>
      <w:numFmt w:val="decimal"/>
      <w:lvlText w:val="4.%2.%3"/>
      <w:lvlJc w:val="left"/>
    </w:lvl>
    <w:lvl w:ilvl="3">
      <w:start w:val="1"/>
      <w:numFmt w:val="decimal"/>
      <w:lvlText w:val="4.%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8" w15:restartNumberingAfterBreak="0">
    <w:nsid w:val="54B9078B"/>
    <w:multiLevelType w:val="multilevel"/>
    <w:tmpl w:val="F2DEE022"/>
    <w:name w:val="ParaNumbers24"/>
    <w:lvl w:ilvl="0">
      <w:start w:val="4"/>
      <w:numFmt w:val="decimal"/>
      <w:lvlText w:val="%1"/>
      <w:lvlJc w:val="left"/>
      <w:pPr>
        <w:tabs>
          <w:tab w:val="num" w:pos="0"/>
        </w:tabs>
        <w:ind w:left="0" w:firstLine="0"/>
      </w:pPr>
      <w:rPr>
        <w:rFonts w:hint="default"/>
      </w:rPr>
    </w:lvl>
    <w:lvl w:ilvl="1">
      <w:start w:val="3"/>
      <w:numFmt w:val="decimal"/>
      <w:lvlText w:val="%1.%2"/>
      <w:lvlJc w:val="left"/>
      <w:pPr>
        <w:tabs>
          <w:tab w:val="num" w:pos="0"/>
        </w:tabs>
        <w:ind w:left="0" w:firstLine="0"/>
      </w:pPr>
      <w:rPr>
        <w:rFonts w:hint="default"/>
      </w:rPr>
    </w:lvl>
    <w:lvl w:ilvl="2">
      <w:start w:val="2"/>
      <w:numFmt w:val="decimal"/>
      <w:lvlText w:val="%1.%2.%3"/>
      <w:lvlJc w:val="left"/>
      <w:pPr>
        <w:tabs>
          <w:tab w:val="num" w:pos="0"/>
        </w:tabs>
        <w:ind w:left="0" w:firstLine="0"/>
      </w:pPr>
      <w:rPr>
        <w:rFonts w:hint="default"/>
      </w:rPr>
    </w:lvl>
    <w:lvl w:ilvl="3">
      <w:start w:val="2"/>
      <w:numFmt w:val="decimal"/>
      <w:lvlText w:val="%1.%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31683452"/>
      <w:numFmt w:val="decimal"/>
      <w:lvlText w:val=""/>
      <w:lvlJc w:val="left"/>
      <w:pPr>
        <w:tabs>
          <w:tab w:val="num" w:pos="0"/>
        </w:tabs>
        <w:ind w:left="0" w:firstLine="0"/>
      </w:pPr>
      <w:rPr>
        <w:rFonts w:hint="default"/>
      </w:rPr>
    </w:lvl>
  </w:abstractNum>
  <w:abstractNum w:abstractNumId="9" w15:restartNumberingAfterBreak="0">
    <w:nsid w:val="62B91070"/>
    <w:multiLevelType w:val="multilevel"/>
    <w:tmpl w:val="AC54C8C4"/>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5C6309A"/>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1" w15:restartNumberingAfterBreak="0">
    <w:nsid w:val="72381138"/>
    <w:multiLevelType w:val="multilevel"/>
    <w:tmpl w:val="00000000"/>
    <w:lvl w:ilvl="0">
      <w:start w:val="1"/>
      <w:numFmt w:val="decimal"/>
      <w:lvlText w:val="4"/>
      <w:lvlJc w:val="left"/>
    </w:lvl>
    <w:lvl w:ilvl="1">
      <w:start w:val="1"/>
      <w:numFmt w:val="decimal"/>
      <w:lvlText w:val="4.%2"/>
      <w:lvlJc w:val="left"/>
    </w:lvl>
    <w:lvl w:ilvl="2">
      <w:start w:val="1"/>
      <w:numFmt w:val="decimal"/>
      <w:lvlText w:val="4.%2.%3"/>
      <w:lvlJc w:val="left"/>
    </w:lvl>
    <w:lvl w:ilvl="3">
      <w:start w:val="1"/>
      <w:numFmt w:val="decimal"/>
      <w:lvlText w:val="4.%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num w:numId="1">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rPr>
          <w:b/>
          <w:bCs/>
        </w:rPr>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
    <w:abstractNumId w:val="0"/>
    <w:lvlOverride w:ilvl="0">
      <w:lvl w:ilvl="0">
        <w:start w:val="1"/>
        <w:numFmt w:val="decimal"/>
        <w:lvlText w:val="4"/>
        <w:lvlJc w:val="left"/>
        <w:pPr>
          <w:tabs>
            <w:tab w:val="num" w:pos="0"/>
          </w:tabs>
          <w:ind w:left="0" w:firstLine="0"/>
        </w:pPr>
        <w:rPr>
          <w:rFonts w:hint="default"/>
        </w:rPr>
      </w:lvl>
    </w:lvlOverride>
    <w:lvlOverride w:ilvl="1">
      <w:lvl w:ilvl="1">
        <w:start w:val="1"/>
        <w:numFmt w:val="decimal"/>
        <w:lvlText w:val="4.%2"/>
        <w:lvlJc w:val="left"/>
        <w:pPr>
          <w:tabs>
            <w:tab w:val="num" w:pos="0"/>
          </w:tabs>
          <w:ind w:left="0" w:firstLine="0"/>
        </w:pPr>
        <w:rPr>
          <w:rFonts w:hint="default"/>
        </w:rPr>
      </w:lvl>
    </w:lvlOverride>
    <w:lvlOverride w:ilvl="2">
      <w:lvl w:ilvl="2">
        <w:start w:val="1"/>
        <w:numFmt w:val="decimal"/>
        <w:lvlText w:val="4.%2.%3"/>
        <w:lvlJc w:val="left"/>
        <w:pPr>
          <w:tabs>
            <w:tab w:val="num" w:pos="0"/>
          </w:tabs>
          <w:ind w:left="0" w:firstLine="0"/>
        </w:pPr>
        <w:rPr>
          <w:rFonts w:hint="default"/>
        </w:rPr>
      </w:lvl>
    </w:lvlOverride>
    <w:lvlOverride w:ilvl="3">
      <w:lvl w:ilvl="3">
        <w:start w:val="1"/>
        <w:numFmt w:val="decimal"/>
        <w:lvlText w:val="4.%2.%3.%4"/>
        <w:lvlJc w:val="left"/>
        <w:pPr>
          <w:tabs>
            <w:tab w:val="num" w:pos="0"/>
          </w:tabs>
          <w:ind w:left="0" w:firstLine="0"/>
        </w:pPr>
        <w:rPr>
          <w:rFonts w:hint="default"/>
        </w:rPr>
      </w:lvl>
    </w:lvlOverride>
    <w:lvlOverride w:ilvl="4">
      <w:lvl w:ilvl="4">
        <w:start w:val="1"/>
        <w:numFmt w:val="lowerLetter"/>
        <w:pStyle w:val="Level5"/>
        <w:lvlText w:val="(%5)"/>
        <w:lvlJc w:val="left"/>
        <w:pPr>
          <w:tabs>
            <w:tab w:val="num" w:pos="0"/>
          </w:tabs>
          <w:ind w:left="0" w:firstLine="0"/>
        </w:pPr>
        <w:rPr>
          <w:rFonts w:hint="default"/>
        </w:rPr>
      </w:lvl>
    </w:lvlOverride>
    <w:lvlOverride w:ilvl="5">
      <w:lvl w:ilvl="5">
        <w:start w:val="1"/>
        <w:numFmt w:val="decimal"/>
        <w:pStyle w:val="Level6"/>
        <w:lvlText w:val="(%6)"/>
        <w:lvlJc w:val="left"/>
        <w:pPr>
          <w:tabs>
            <w:tab w:val="num" w:pos="0"/>
          </w:tabs>
          <w:ind w:left="0" w:firstLine="0"/>
        </w:pPr>
        <w:rPr>
          <w:rFonts w:hint="default"/>
        </w:rPr>
      </w:lvl>
    </w:lvlOverride>
    <w:lvlOverride w:ilvl="6">
      <w:lvl w:ilvl="6">
        <w:start w:val="1"/>
        <w:numFmt w:val="decimal"/>
        <w:lvlText w:val="%7)"/>
        <w:lvlJc w:val="left"/>
        <w:pPr>
          <w:tabs>
            <w:tab w:val="num" w:pos="0"/>
          </w:tabs>
          <w:ind w:left="0" w:firstLine="0"/>
        </w:pPr>
        <w:rPr>
          <w:rFonts w:hint="default"/>
        </w:rPr>
      </w:lvl>
    </w:lvlOverride>
    <w:lvlOverride w:ilvl="7">
      <w:lvl w:ilvl="7">
        <w:start w:val="1"/>
        <w:numFmt w:val="lowerLetter"/>
        <w:lvlText w:val="%8)"/>
        <w:lvlJc w:val="left"/>
        <w:pPr>
          <w:tabs>
            <w:tab w:val="num" w:pos="0"/>
          </w:tabs>
          <w:ind w:left="0" w:firstLine="0"/>
        </w:pPr>
        <w:rPr>
          <w:rFonts w:hint="default"/>
        </w:rPr>
      </w:lvl>
    </w:lvlOverride>
    <w:lvlOverride w:ilvl="8">
      <w:lvl w:ilvl="8">
        <w:numFmt w:val="decimal"/>
        <w:lvlText w:val=""/>
        <w:lvlJc w:val="left"/>
        <w:pPr>
          <w:tabs>
            <w:tab w:val="num" w:pos="0"/>
          </w:tabs>
          <w:ind w:left="0" w:firstLine="0"/>
        </w:pPr>
        <w:rPr>
          <w:rFonts w:hint="default"/>
        </w:rPr>
      </w:lvl>
    </w:lvlOverride>
  </w:num>
  <w:num w:numId="3">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
    <w:abstractNumId w:val="0"/>
  </w:num>
  <w:num w:numId="6">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7">
    <w:abstractNumId w:val="0"/>
    <w:lvlOverride w:ilvl="0">
      <w:lvl w:ilvl="0">
        <w:start w:val="1"/>
        <w:numFmt w:val="decimal"/>
        <w:lvlText w:val="4"/>
        <w:lvlJc w:val="left"/>
      </w:lvl>
    </w:lvlOverride>
    <w:lvlOverride w:ilvl="1">
      <w:lvl w:ilvl="1">
        <w:start w:val="1"/>
        <w:numFmt w:val="decimal"/>
        <w:lvlText w:val="4.%2"/>
        <w:lvlJc w:val="left"/>
      </w:lvl>
    </w:lvlOverride>
    <w:lvlOverride w:ilvl="2">
      <w:lvl w:ilvl="2">
        <w:start w:val="1"/>
        <w:numFmt w:val="decimal"/>
        <w:lvlText w:val="4.%2.%3"/>
        <w:lvlJc w:val="left"/>
      </w:lvl>
    </w:lvlOverride>
    <w:lvlOverride w:ilvl="3">
      <w:lvl w:ilvl="3">
        <w:start w:val="1"/>
        <w:numFmt w:val="decimal"/>
        <w:lvlText w:val="4.%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8">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9">
    <w:abstractNumId w:val="0"/>
    <w:lvlOverride w:ilvl="0">
      <w:lvl w:ilvl="0">
        <w:start w:val="1"/>
        <w:numFmt w:val="decimal"/>
        <w:lvlText w:val="4"/>
        <w:lvlJc w:val="left"/>
        <w:pPr>
          <w:tabs>
            <w:tab w:val="num" w:pos="0"/>
          </w:tabs>
          <w:ind w:left="0" w:firstLine="0"/>
        </w:pPr>
        <w:rPr>
          <w:rFonts w:hint="default"/>
        </w:rPr>
      </w:lvl>
    </w:lvlOverride>
    <w:lvlOverride w:ilvl="1">
      <w:lvl w:ilvl="1">
        <w:start w:val="1"/>
        <w:numFmt w:val="decimal"/>
        <w:lvlText w:val="4.%2"/>
        <w:lvlJc w:val="left"/>
        <w:pPr>
          <w:tabs>
            <w:tab w:val="num" w:pos="0"/>
          </w:tabs>
          <w:ind w:left="0" w:firstLine="0"/>
        </w:pPr>
        <w:rPr>
          <w:rFonts w:hint="default"/>
        </w:rPr>
      </w:lvl>
    </w:lvlOverride>
    <w:lvlOverride w:ilvl="2">
      <w:lvl w:ilvl="2">
        <w:start w:val="1"/>
        <w:numFmt w:val="decimal"/>
        <w:lvlText w:val="4.%2.%3"/>
        <w:lvlJc w:val="left"/>
        <w:pPr>
          <w:tabs>
            <w:tab w:val="num" w:pos="0"/>
          </w:tabs>
          <w:ind w:left="0" w:firstLine="0"/>
        </w:pPr>
        <w:rPr>
          <w:rFonts w:hint="default"/>
        </w:rPr>
      </w:lvl>
    </w:lvlOverride>
    <w:lvlOverride w:ilvl="3">
      <w:lvl w:ilvl="3">
        <w:start w:val="1"/>
        <w:numFmt w:val="decimal"/>
        <w:lvlText w:val="4.%2.%3.%4"/>
        <w:lvlJc w:val="left"/>
        <w:pPr>
          <w:tabs>
            <w:tab w:val="num" w:pos="0"/>
          </w:tabs>
          <w:ind w:left="0" w:firstLine="0"/>
        </w:pPr>
        <w:rPr>
          <w:rFonts w:hint="default"/>
        </w:rPr>
      </w:lvl>
    </w:lvlOverride>
    <w:lvlOverride w:ilvl="4">
      <w:lvl w:ilvl="4">
        <w:start w:val="1"/>
        <w:numFmt w:val="lowerLetter"/>
        <w:pStyle w:val="Level5"/>
        <w:lvlText w:val="(%5)"/>
        <w:lvlJc w:val="left"/>
        <w:pPr>
          <w:tabs>
            <w:tab w:val="num" w:pos="0"/>
          </w:tabs>
          <w:ind w:left="0" w:firstLine="0"/>
        </w:pPr>
        <w:rPr>
          <w:rFonts w:hint="default"/>
        </w:rPr>
      </w:lvl>
    </w:lvlOverride>
    <w:lvlOverride w:ilvl="5">
      <w:lvl w:ilvl="5">
        <w:start w:val="1"/>
        <w:numFmt w:val="decimal"/>
        <w:pStyle w:val="Level6"/>
        <w:lvlText w:val="(%6)"/>
        <w:lvlJc w:val="left"/>
        <w:pPr>
          <w:tabs>
            <w:tab w:val="num" w:pos="0"/>
          </w:tabs>
          <w:ind w:left="0" w:firstLine="0"/>
        </w:pPr>
        <w:rPr>
          <w:rFonts w:hint="default"/>
        </w:rPr>
      </w:lvl>
    </w:lvlOverride>
    <w:lvlOverride w:ilvl="6">
      <w:lvl w:ilvl="6">
        <w:start w:val="1"/>
        <w:numFmt w:val="decimal"/>
        <w:lvlText w:val="%7)"/>
        <w:lvlJc w:val="left"/>
        <w:pPr>
          <w:tabs>
            <w:tab w:val="num" w:pos="0"/>
          </w:tabs>
          <w:ind w:left="0" w:firstLine="0"/>
        </w:pPr>
        <w:rPr>
          <w:rFonts w:hint="default"/>
        </w:rPr>
      </w:lvl>
    </w:lvlOverride>
    <w:lvlOverride w:ilvl="7">
      <w:lvl w:ilvl="7">
        <w:start w:val="1"/>
        <w:numFmt w:val="lowerLetter"/>
        <w:lvlText w:val="%8)"/>
        <w:lvlJc w:val="left"/>
        <w:pPr>
          <w:tabs>
            <w:tab w:val="num" w:pos="0"/>
          </w:tabs>
          <w:ind w:left="0" w:firstLine="0"/>
        </w:pPr>
        <w:rPr>
          <w:rFonts w:hint="default"/>
        </w:rPr>
      </w:lvl>
    </w:lvlOverride>
    <w:lvlOverride w:ilvl="8">
      <w:lvl w:ilvl="8">
        <w:numFmt w:val="decimal"/>
        <w:lvlText w:val=""/>
        <w:lvlJc w:val="left"/>
        <w:pPr>
          <w:tabs>
            <w:tab w:val="num" w:pos="0"/>
          </w:tabs>
          <w:ind w:left="0" w:firstLine="0"/>
        </w:pPr>
        <w:rPr>
          <w:rFonts w:hint="default"/>
        </w:rPr>
      </w:lvl>
    </w:lvlOverride>
  </w:num>
  <w:num w:numId="10">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1">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2">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3">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4">
    <w:abstractNumId w:val="3"/>
  </w:num>
  <w:num w:numId="15">
    <w:abstractNumId w:val="6"/>
  </w:num>
  <w:num w:numId="16">
    <w:abstractNumId w:val="7"/>
  </w:num>
  <w:num w:numId="17">
    <w:abstractNumId w:val="4"/>
  </w:num>
  <w:num w:numId="18">
    <w:abstractNumId w:val="2"/>
  </w:num>
  <w:num w:numId="19">
    <w:abstractNumId w:val="11"/>
  </w:num>
  <w:num w:numId="20">
    <w:abstractNumId w:val="5"/>
  </w:num>
  <w:num w:numId="21">
    <w:abstractNumId w:val="1"/>
  </w:num>
  <w:num w:numId="22">
    <w:abstractNumId w:val="8"/>
  </w:num>
  <w:num w:numId="23">
    <w:abstractNumId w:val="10"/>
  </w:num>
  <w:num w:numId="24">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5">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6">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7">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8">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9">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0">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1">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2">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3">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4">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5">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6">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7">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8">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9">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0">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1">
    <w:abstractNumId w:val="9"/>
  </w:num>
  <w:num w:numId="42">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3">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4">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88A"/>
    <w:rsid w:val="0001354F"/>
    <w:rsid w:val="00017438"/>
    <w:rsid w:val="00022AD6"/>
    <w:rsid w:val="0003195A"/>
    <w:rsid w:val="00041010"/>
    <w:rsid w:val="000864BA"/>
    <w:rsid w:val="00086CD3"/>
    <w:rsid w:val="00091ED3"/>
    <w:rsid w:val="00093654"/>
    <w:rsid w:val="0009723E"/>
    <w:rsid w:val="000A34C0"/>
    <w:rsid w:val="000B1B6A"/>
    <w:rsid w:val="000B24E7"/>
    <w:rsid w:val="000C4A0A"/>
    <w:rsid w:val="000E2355"/>
    <w:rsid w:val="000F1B55"/>
    <w:rsid w:val="00101EE8"/>
    <w:rsid w:val="00102253"/>
    <w:rsid w:val="00106273"/>
    <w:rsid w:val="001123BD"/>
    <w:rsid w:val="001202EC"/>
    <w:rsid w:val="00122DF2"/>
    <w:rsid w:val="00125ABE"/>
    <w:rsid w:val="00132F88"/>
    <w:rsid w:val="00136E85"/>
    <w:rsid w:val="00140168"/>
    <w:rsid w:val="00142DF5"/>
    <w:rsid w:val="001627E0"/>
    <w:rsid w:val="001741F9"/>
    <w:rsid w:val="001854DB"/>
    <w:rsid w:val="001B7337"/>
    <w:rsid w:val="001C3B87"/>
    <w:rsid w:val="001C6617"/>
    <w:rsid w:val="001C7BA0"/>
    <w:rsid w:val="001D030C"/>
    <w:rsid w:val="001D734C"/>
    <w:rsid w:val="001E0E93"/>
    <w:rsid w:val="001E7138"/>
    <w:rsid w:val="001F18D9"/>
    <w:rsid w:val="001F4DC8"/>
    <w:rsid w:val="00202074"/>
    <w:rsid w:val="00203E48"/>
    <w:rsid w:val="00206940"/>
    <w:rsid w:val="0022782C"/>
    <w:rsid w:val="002324B5"/>
    <w:rsid w:val="00240C30"/>
    <w:rsid w:val="00243A3C"/>
    <w:rsid w:val="002447A8"/>
    <w:rsid w:val="002602BB"/>
    <w:rsid w:val="00264E0C"/>
    <w:rsid w:val="00280DF9"/>
    <w:rsid w:val="00283E43"/>
    <w:rsid w:val="00292DAC"/>
    <w:rsid w:val="002A5B6F"/>
    <w:rsid w:val="002C162B"/>
    <w:rsid w:val="002C4144"/>
    <w:rsid w:val="002C41D6"/>
    <w:rsid w:val="002C69C2"/>
    <w:rsid w:val="002E0405"/>
    <w:rsid w:val="002E1F78"/>
    <w:rsid w:val="002E4891"/>
    <w:rsid w:val="002F58CE"/>
    <w:rsid w:val="002F7181"/>
    <w:rsid w:val="003000C7"/>
    <w:rsid w:val="00301B2D"/>
    <w:rsid w:val="00314128"/>
    <w:rsid w:val="00326E55"/>
    <w:rsid w:val="00334FF8"/>
    <w:rsid w:val="003433B6"/>
    <w:rsid w:val="003632F8"/>
    <w:rsid w:val="00364CE9"/>
    <w:rsid w:val="00374004"/>
    <w:rsid w:val="0037601B"/>
    <w:rsid w:val="0038473A"/>
    <w:rsid w:val="0039289B"/>
    <w:rsid w:val="003B36EC"/>
    <w:rsid w:val="003C3179"/>
    <w:rsid w:val="003C6A1C"/>
    <w:rsid w:val="003D13F9"/>
    <w:rsid w:val="003E27EB"/>
    <w:rsid w:val="003E678F"/>
    <w:rsid w:val="003F540D"/>
    <w:rsid w:val="00407C5B"/>
    <w:rsid w:val="0041071A"/>
    <w:rsid w:val="00433372"/>
    <w:rsid w:val="004407D6"/>
    <w:rsid w:val="004479C5"/>
    <w:rsid w:val="00467B4B"/>
    <w:rsid w:val="00472C77"/>
    <w:rsid w:val="00477A65"/>
    <w:rsid w:val="0048672C"/>
    <w:rsid w:val="004906E9"/>
    <w:rsid w:val="004926B4"/>
    <w:rsid w:val="004A51BE"/>
    <w:rsid w:val="004A727C"/>
    <w:rsid w:val="004B1A55"/>
    <w:rsid w:val="004C5351"/>
    <w:rsid w:val="004D307A"/>
    <w:rsid w:val="004D6BDF"/>
    <w:rsid w:val="004E63EC"/>
    <w:rsid w:val="004E6BB8"/>
    <w:rsid w:val="005061FC"/>
    <w:rsid w:val="005140A3"/>
    <w:rsid w:val="00520A39"/>
    <w:rsid w:val="0052552C"/>
    <w:rsid w:val="00527F44"/>
    <w:rsid w:val="00532F21"/>
    <w:rsid w:val="00551663"/>
    <w:rsid w:val="005548AA"/>
    <w:rsid w:val="00562540"/>
    <w:rsid w:val="00563881"/>
    <w:rsid w:val="00563DAB"/>
    <w:rsid w:val="0057258E"/>
    <w:rsid w:val="00575E4A"/>
    <w:rsid w:val="00585609"/>
    <w:rsid w:val="00590EB5"/>
    <w:rsid w:val="00596DDE"/>
    <w:rsid w:val="005A6FD3"/>
    <w:rsid w:val="005B0875"/>
    <w:rsid w:val="005B0C20"/>
    <w:rsid w:val="005B131A"/>
    <w:rsid w:val="005B3DAF"/>
    <w:rsid w:val="005C2586"/>
    <w:rsid w:val="005C6953"/>
    <w:rsid w:val="005F23C4"/>
    <w:rsid w:val="0060027D"/>
    <w:rsid w:val="00603BDB"/>
    <w:rsid w:val="00605AF6"/>
    <w:rsid w:val="006318E5"/>
    <w:rsid w:val="00632E49"/>
    <w:rsid w:val="006342ED"/>
    <w:rsid w:val="00636AB0"/>
    <w:rsid w:val="00641B31"/>
    <w:rsid w:val="00643D0B"/>
    <w:rsid w:val="00654254"/>
    <w:rsid w:val="00656A71"/>
    <w:rsid w:val="0066162B"/>
    <w:rsid w:val="00665551"/>
    <w:rsid w:val="00667AC7"/>
    <w:rsid w:val="00670AF5"/>
    <w:rsid w:val="00671208"/>
    <w:rsid w:val="00671C2B"/>
    <w:rsid w:val="00675C4F"/>
    <w:rsid w:val="00676592"/>
    <w:rsid w:val="00681D1C"/>
    <w:rsid w:val="00685E66"/>
    <w:rsid w:val="0068668D"/>
    <w:rsid w:val="006904A5"/>
    <w:rsid w:val="00692901"/>
    <w:rsid w:val="006A6A81"/>
    <w:rsid w:val="006A7591"/>
    <w:rsid w:val="006C5C0E"/>
    <w:rsid w:val="006D0CC7"/>
    <w:rsid w:val="006D5292"/>
    <w:rsid w:val="006E49DC"/>
    <w:rsid w:val="006E6957"/>
    <w:rsid w:val="00701B05"/>
    <w:rsid w:val="00706E5B"/>
    <w:rsid w:val="0072107D"/>
    <w:rsid w:val="00722B00"/>
    <w:rsid w:val="00731253"/>
    <w:rsid w:val="00731881"/>
    <w:rsid w:val="00744294"/>
    <w:rsid w:val="0075078C"/>
    <w:rsid w:val="00764E70"/>
    <w:rsid w:val="00765F31"/>
    <w:rsid w:val="0077159A"/>
    <w:rsid w:val="00793B52"/>
    <w:rsid w:val="007946FE"/>
    <w:rsid w:val="007A2985"/>
    <w:rsid w:val="007A55E3"/>
    <w:rsid w:val="007B475C"/>
    <w:rsid w:val="007B4B78"/>
    <w:rsid w:val="007B5F4E"/>
    <w:rsid w:val="007B6A3F"/>
    <w:rsid w:val="007C5784"/>
    <w:rsid w:val="007D0AD3"/>
    <w:rsid w:val="007D1C2C"/>
    <w:rsid w:val="007D2EAA"/>
    <w:rsid w:val="007D7CEC"/>
    <w:rsid w:val="007E52A1"/>
    <w:rsid w:val="007F305C"/>
    <w:rsid w:val="008009AD"/>
    <w:rsid w:val="00800CE2"/>
    <w:rsid w:val="00801708"/>
    <w:rsid w:val="0080480F"/>
    <w:rsid w:val="00805533"/>
    <w:rsid w:val="00813D3B"/>
    <w:rsid w:val="00813D41"/>
    <w:rsid w:val="00816DD9"/>
    <w:rsid w:val="008263F3"/>
    <w:rsid w:val="008301F2"/>
    <w:rsid w:val="008316BF"/>
    <w:rsid w:val="00835994"/>
    <w:rsid w:val="00841E74"/>
    <w:rsid w:val="00846222"/>
    <w:rsid w:val="00853E9C"/>
    <w:rsid w:val="0085472E"/>
    <w:rsid w:val="00866449"/>
    <w:rsid w:val="008712F8"/>
    <w:rsid w:val="00885D04"/>
    <w:rsid w:val="00897711"/>
    <w:rsid w:val="00897C15"/>
    <w:rsid w:val="008A5091"/>
    <w:rsid w:val="008A691E"/>
    <w:rsid w:val="008B0D98"/>
    <w:rsid w:val="008B3725"/>
    <w:rsid w:val="008D54D5"/>
    <w:rsid w:val="008F2F6B"/>
    <w:rsid w:val="00900EF7"/>
    <w:rsid w:val="00907E90"/>
    <w:rsid w:val="00914EBA"/>
    <w:rsid w:val="009153B2"/>
    <w:rsid w:val="00922F88"/>
    <w:rsid w:val="0092603E"/>
    <w:rsid w:val="00934E21"/>
    <w:rsid w:val="009369F4"/>
    <w:rsid w:val="00941E76"/>
    <w:rsid w:val="009622F7"/>
    <w:rsid w:val="00976449"/>
    <w:rsid w:val="0097760A"/>
    <w:rsid w:val="00981BC3"/>
    <w:rsid w:val="00986EB4"/>
    <w:rsid w:val="009A5FD7"/>
    <w:rsid w:val="009B0097"/>
    <w:rsid w:val="009C1A47"/>
    <w:rsid w:val="009C6D18"/>
    <w:rsid w:val="009D58E5"/>
    <w:rsid w:val="009D7D20"/>
    <w:rsid w:val="009E3B6A"/>
    <w:rsid w:val="009E5706"/>
    <w:rsid w:val="009E6B7D"/>
    <w:rsid w:val="009F1A76"/>
    <w:rsid w:val="009F35E5"/>
    <w:rsid w:val="009F57D8"/>
    <w:rsid w:val="00A03FB0"/>
    <w:rsid w:val="00A07625"/>
    <w:rsid w:val="00A10D16"/>
    <w:rsid w:val="00A12625"/>
    <w:rsid w:val="00A131FC"/>
    <w:rsid w:val="00A1364E"/>
    <w:rsid w:val="00A25036"/>
    <w:rsid w:val="00A349A1"/>
    <w:rsid w:val="00A3716A"/>
    <w:rsid w:val="00A47C1F"/>
    <w:rsid w:val="00A54ABF"/>
    <w:rsid w:val="00A6389A"/>
    <w:rsid w:val="00A70263"/>
    <w:rsid w:val="00A72040"/>
    <w:rsid w:val="00AA15F9"/>
    <w:rsid w:val="00AA1BAA"/>
    <w:rsid w:val="00AA1D47"/>
    <w:rsid w:val="00AB256C"/>
    <w:rsid w:val="00AB25F5"/>
    <w:rsid w:val="00AB5B74"/>
    <w:rsid w:val="00AC1403"/>
    <w:rsid w:val="00AC5601"/>
    <w:rsid w:val="00AC5EA6"/>
    <w:rsid w:val="00AE0C14"/>
    <w:rsid w:val="00AE2517"/>
    <w:rsid w:val="00AE4867"/>
    <w:rsid w:val="00AF15A9"/>
    <w:rsid w:val="00AF34FC"/>
    <w:rsid w:val="00AF4342"/>
    <w:rsid w:val="00AF4EAF"/>
    <w:rsid w:val="00AF5B29"/>
    <w:rsid w:val="00AF6C14"/>
    <w:rsid w:val="00AF7BB1"/>
    <w:rsid w:val="00AF7D67"/>
    <w:rsid w:val="00B0144C"/>
    <w:rsid w:val="00B02005"/>
    <w:rsid w:val="00B11080"/>
    <w:rsid w:val="00B15365"/>
    <w:rsid w:val="00B23D7C"/>
    <w:rsid w:val="00B27C32"/>
    <w:rsid w:val="00B310AE"/>
    <w:rsid w:val="00B3371C"/>
    <w:rsid w:val="00B379E4"/>
    <w:rsid w:val="00B4053F"/>
    <w:rsid w:val="00B47CEF"/>
    <w:rsid w:val="00B639C7"/>
    <w:rsid w:val="00B72462"/>
    <w:rsid w:val="00B81BAF"/>
    <w:rsid w:val="00B87C0E"/>
    <w:rsid w:val="00B93A28"/>
    <w:rsid w:val="00B968AA"/>
    <w:rsid w:val="00B975A6"/>
    <w:rsid w:val="00BA6764"/>
    <w:rsid w:val="00BB13A5"/>
    <w:rsid w:val="00BB60C8"/>
    <w:rsid w:val="00BC7401"/>
    <w:rsid w:val="00BD33E5"/>
    <w:rsid w:val="00BE4E66"/>
    <w:rsid w:val="00BE603E"/>
    <w:rsid w:val="00BE67AD"/>
    <w:rsid w:val="00C10181"/>
    <w:rsid w:val="00C13538"/>
    <w:rsid w:val="00C166C0"/>
    <w:rsid w:val="00C170E6"/>
    <w:rsid w:val="00C23294"/>
    <w:rsid w:val="00C25825"/>
    <w:rsid w:val="00C26E4F"/>
    <w:rsid w:val="00C36FEB"/>
    <w:rsid w:val="00C44091"/>
    <w:rsid w:val="00C4688A"/>
    <w:rsid w:val="00C60EF8"/>
    <w:rsid w:val="00C648A5"/>
    <w:rsid w:val="00C70738"/>
    <w:rsid w:val="00C74F5A"/>
    <w:rsid w:val="00C75771"/>
    <w:rsid w:val="00C80F03"/>
    <w:rsid w:val="00C9208F"/>
    <w:rsid w:val="00C97CB7"/>
    <w:rsid w:val="00CA0B78"/>
    <w:rsid w:val="00CB3508"/>
    <w:rsid w:val="00CB4966"/>
    <w:rsid w:val="00CB6F3F"/>
    <w:rsid w:val="00CD7879"/>
    <w:rsid w:val="00CE0795"/>
    <w:rsid w:val="00CE644F"/>
    <w:rsid w:val="00CE71E9"/>
    <w:rsid w:val="00CF1628"/>
    <w:rsid w:val="00CF567E"/>
    <w:rsid w:val="00CF5F84"/>
    <w:rsid w:val="00D00089"/>
    <w:rsid w:val="00D03F44"/>
    <w:rsid w:val="00D06DF2"/>
    <w:rsid w:val="00D14BB9"/>
    <w:rsid w:val="00D307A1"/>
    <w:rsid w:val="00D319D5"/>
    <w:rsid w:val="00D34EA6"/>
    <w:rsid w:val="00D40E6E"/>
    <w:rsid w:val="00D41696"/>
    <w:rsid w:val="00D4570A"/>
    <w:rsid w:val="00D46FE5"/>
    <w:rsid w:val="00D70ED5"/>
    <w:rsid w:val="00D77A84"/>
    <w:rsid w:val="00D90A74"/>
    <w:rsid w:val="00D94663"/>
    <w:rsid w:val="00D95648"/>
    <w:rsid w:val="00D962A0"/>
    <w:rsid w:val="00DA0CE9"/>
    <w:rsid w:val="00DA30C7"/>
    <w:rsid w:val="00DB143D"/>
    <w:rsid w:val="00DC0ED9"/>
    <w:rsid w:val="00DC1323"/>
    <w:rsid w:val="00DC3494"/>
    <w:rsid w:val="00DD20AB"/>
    <w:rsid w:val="00DE2FEE"/>
    <w:rsid w:val="00DE3F30"/>
    <w:rsid w:val="00DF5D17"/>
    <w:rsid w:val="00DF5F95"/>
    <w:rsid w:val="00E26A55"/>
    <w:rsid w:val="00E27884"/>
    <w:rsid w:val="00E2798B"/>
    <w:rsid w:val="00E36A14"/>
    <w:rsid w:val="00E37462"/>
    <w:rsid w:val="00E45C67"/>
    <w:rsid w:val="00E5181B"/>
    <w:rsid w:val="00E5481B"/>
    <w:rsid w:val="00E64BDD"/>
    <w:rsid w:val="00E67254"/>
    <w:rsid w:val="00E72F9D"/>
    <w:rsid w:val="00E91FE2"/>
    <w:rsid w:val="00E936DC"/>
    <w:rsid w:val="00E97A81"/>
    <w:rsid w:val="00EA0C6A"/>
    <w:rsid w:val="00EA6D29"/>
    <w:rsid w:val="00EB075D"/>
    <w:rsid w:val="00EB4657"/>
    <w:rsid w:val="00EB7122"/>
    <w:rsid w:val="00EC1BD8"/>
    <w:rsid w:val="00EC33C5"/>
    <w:rsid w:val="00ED1F41"/>
    <w:rsid w:val="00ED5627"/>
    <w:rsid w:val="00EE1D1A"/>
    <w:rsid w:val="00EE440E"/>
    <w:rsid w:val="00EE7FDC"/>
    <w:rsid w:val="00F10C52"/>
    <w:rsid w:val="00F230D8"/>
    <w:rsid w:val="00F257CF"/>
    <w:rsid w:val="00F30EA2"/>
    <w:rsid w:val="00F33B11"/>
    <w:rsid w:val="00F47D73"/>
    <w:rsid w:val="00F540D3"/>
    <w:rsid w:val="00F54DA3"/>
    <w:rsid w:val="00F65FC4"/>
    <w:rsid w:val="00F738FF"/>
    <w:rsid w:val="00F84D6F"/>
    <w:rsid w:val="00F85E29"/>
    <w:rsid w:val="00FA0142"/>
    <w:rsid w:val="00FC1227"/>
    <w:rsid w:val="00FC152F"/>
    <w:rsid w:val="00FC343E"/>
    <w:rsid w:val="00FC4B04"/>
    <w:rsid w:val="00FC50E3"/>
    <w:rsid w:val="00FD0C5B"/>
    <w:rsid w:val="00FD716B"/>
    <w:rsid w:val="00FE26FE"/>
    <w:rsid w:val="00FE2BE9"/>
    <w:rsid w:val="00FF0D68"/>
    <w:rsid w:val="00FF626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478E1C6"/>
  <w15:chartTrackingRefBased/>
  <w15:docId w15:val="{DE5E76EE-B9F6-4C6D-9901-DF8F4CF4D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Courier" w:hAnsi="Courie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Font">
    <w:name w:val="$HeadingFont"/>
    <w:rPr>
      <w:rFonts w:ascii="Arial" w:hAnsi="Arial" w:cs="Arial"/>
      <w:b/>
      <w:bCs/>
      <w:sz w:val="20"/>
      <w:szCs w:val="20"/>
    </w:rPr>
  </w:style>
  <w:style w:type="paragraph" w:customStyle="1" w:styleId="Level2">
    <w:name w:val="Level 2"/>
    <w:basedOn w:val="Normal"/>
    <w:pPr>
      <w:ind w:left="720" w:hanging="720"/>
    </w:pPr>
  </w:style>
  <w:style w:type="paragraph" w:customStyle="1" w:styleId="Level3">
    <w:name w:val="Level 3"/>
    <w:basedOn w:val="Normal"/>
    <w:pPr>
      <w:ind w:left="720" w:hanging="720"/>
    </w:pPr>
  </w:style>
  <w:style w:type="character" w:customStyle="1" w:styleId="HELV10-Font">
    <w:name w:val="$HELV10-Font"/>
    <w:rPr>
      <w:rFonts w:ascii="Arial" w:hAnsi="Arial" w:cs="Arial"/>
      <w:sz w:val="20"/>
      <w:szCs w:val="20"/>
    </w:rPr>
  </w:style>
  <w:style w:type="paragraph" w:customStyle="1" w:styleId="Level4">
    <w:name w:val="Level 4"/>
    <w:basedOn w:val="Normal"/>
    <w:pPr>
      <w:ind w:left="720" w:hanging="720"/>
    </w:pPr>
  </w:style>
  <w:style w:type="paragraph" w:customStyle="1" w:styleId="Level5">
    <w:name w:val="Level 5"/>
    <w:basedOn w:val="Normal"/>
    <w:pPr>
      <w:numPr>
        <w:ilvl w:val="4"/>
        <w:numId w:val="6"/>
      </w:numPr>
      <w:outlineLvl w:val="4"/>
    </w:pPr>
  </w:style>
  <w:style w:type="paragraph" w:customStyle="1" w:styleId="Level6">
    <w:name w:val="Level 6"/>
    <w:basedOn w:val="Normal"/>
    <w:pPr>
      <w:numPr>
        <w:ilvl w:val="5"/>
        <w:numId w:val="13"/>
      </w:numPr>
      <w:outlineLvl w:val="5"/>
    </w:pPr>
  </w:style>
  <w:style w:type="paragraph" w:styleId="TOC1">
    <w:name w:val="toc 1"/>
    <w:basedOn w:val="Normal"/>
    <w:next w:val="Normal"/>
    <w:autoRedefine/>
    <w:semiHidden/>
    <w:pPr>
      <w:ind w:left="720" w:hanging="720"/>
    </w:pPr>
  </w:style>
  <w:style w:type="paragraph" w:styleId="TOC2">
    <w:name w:val="toc 2"/>
    <w:basedOn w:val="Normal"/>
    <w:next w:val="Normal"/>
    <w:autoRedefine/>
    <w:semiHidden/>
    <w:pPr>
      <w:ind w:left="1440" w:hanging="720"/>
    </w:pPr>
  </w:style>
  <w:style w:type="paragraph" w:styleId="TOC3">
    <w:name w:val="toc 3"/>
    <w:basedOn w:val="Normal"/>
    <w:next w:val="Normal"/>
    <w:autoRedefine/>
    <w:semiHidden/>
    <w:pPr>
      <w:ind w:left="2160" w:hanging="720"/>
    </w:pPr>
  </w:style>
  <w:style w:type="paragraph" w:styleId="TOC4">
    <w:name w:val="toc 4"/>
    <w:basedOn w:val="Normal"/>
    <w:next w:val="Normal"/>
    <w:autoRedefine/>
    <w:semiHidden/>
    <w:pPr>
      <w:ind w:left="2880" w:hanging="720"/>
    </w:pPr>
  </w:style>
  <w:style w:type="paragraph" w:styleId="Header">
    <w:name w:val="header"/>
    <w:basedOn w:val="Normal"/>
    <w:rsid w:val="0009723E"/>
    <w:pPr>
      <w:tabs>
        <w:tab w:val="center" w:pos="4320"/>
        <w:tab w:val="right" w:pos="8640"/>
      </w:tabs>
    </w:pPr>
  </w:style>
  <w:style w:type="paragraph" w:styleId="Footer">
    <w:name w:val="footer"/>
    <w:basedOn w:val="Normal"/>
    <w:rsid w:val="0009723E"/>
    <w:pPr>
      <w:tabs>
        <w:tab w:val="center" w:pos="4320"/>
        <w:tab w:val="right" w:pos="8640"/>
      </w:tabs>
    </w:pPr>
  </w:style>
  <w:style w:type="paragraph" w:styleId="BalloonText">
    <w:name w:val="Balloon Text"/>
    <w:basedOn w:val="Normal"/>
    <w:semiHidden/>
    <w:rsid w:val="0009723E"/>
    <w:rPr>
      <w:rFonts w:ascii="Tahoma" w:hAnsi="Tahoma" w:cs="Tahoma"/>
      <w:sz w:val="16"/>
      <w:szCs w:val="16"/>
    </w:rPr>
  </w:style>
  <w:style w:type="paragraph" w:styleId="DocumentMap">
    <w:name w:val="Document Map"/>
    <w:basedOn w:val="Normal"/>
    <w:semiHidden/>
    <w:rsid w:val="00A25036"/>
    <w:pPr>
      <w:shd w:val="clear" w:color="auto" w:fill="000080"/>
    </w:pPr>
    <w:rPr>
      <w:rFonts w:ascii="Tahoma" w:hAnsi="Tahoma"/>
      <w:sz w:val="20"/>
      <w:szCs w:val="20"/>
    </w:rPr>
  </w:style>
  <w:style w:type="character" w:styleId="CommentReference">
    <w:name w:val="annotation reference"/>
    <w:semiHidden/>
    <w:rsid w:val="00CA0B78"/>
    <w:rPr>
      <w:sz w:val="16"/>
      <w:szCs w:val="16"/>
    </w:rPr>
  </w:style>
  <w:style w:type="paragraph" w:styleId="CommentText">
    <w:name w:val="annotation text"/>
    <w:basedOn w:val="Normal"/>
    <w:semiHidden/>
    <w:rsid w:val="00CA0B78"/>
    <w:rPr>
      <w:sz w:val="20"/>
      <w:szCs w:val="20"/>
    </w:rPr>
  </w:style>
  <w:style w:type="paragraph" w:styleId="CommentSubject">
    <w:name w:val="annotation subject"/>
    <w:basedOn w:val="CommentText"/>
    <w:next w:val="CommentText"/>
    <w:semiHidden/>
    <w:rsid w:val="00CA0B78"/>
    <w:rPr>
      <w:b/>
      <w:bCs/>
    </w:rPr>
  </w:style>
  <w:style w:type="paragraph" w:styleId="ListParagraph">
    <w:name w:val="List Paragraph"/>
    <w:basedOn w:val="Normal"/>
    <w:uiPriority w:val="34"/>
    <w:qFormat/>
    <w:rsid w:val="009E3B6A"/>
    <w:pPr>
      <w:ind w:left="720"/>
    </w:pPr>
  </w:style>
  <w:style w:type="paragraph" w:styleId="Revision">
    <w:name w:val="Revision"/>
    <w:hidden/>
    <w:uiPriority w:val="99"/>
    <w:semiHidden/>
    <w:rsid w:val="00BB60C8"/>
    <w:rPr>
      <w:rFonts w:ascii="Courier" w:hAnsi="Courie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b6e14094705cdc1d99656353a701a3b6">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bc316af1742d471f90d68c828117307"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DA61E-3BEC-4C88-95CC-F06CAADCAC3C}">
  <ds:schemaRefs>
    <ds:schemaRef ds:uri="http://schemas.microsoft.com/sharepoint/v3/contenttype/forms"/>
  </ds:schemaRefs>
</ds:datastoreItem>
</file>

<file path=customXml/itemProps2.xml><?xml version="1.0" encoding="utf-8"?>
<ds:datastoreItem xmlns:ds="http://schemas.openxmlformats.org/officeDocument/2006/customXml" ds:itemID="{7B478DEC-74A2-4466-B4CE-141EB1759C6A}">
  <ds:schemaRefs>
    <ds:schemaRef ds:uri="http://www.w3.org/XML/1998/namespace"/>
    <ds:schemaRef ds:uri="http://purl.org/dc/terms/"/>
    <ds:schemaRef ds:uri="033eb33e-143c-42fa-8b4d-315923cdaeb1"/>
    <ds:schemaRef ds:uri="http://purl.org/dc/dcmityp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19e0ca2b-e978-40d4-8a5c-0f896a7162c6"/>
  </ds:schemaRefs>
</ds:datastoreItem>
</file>

<file path=customXml/itemProps3.xml><?xml version="1.0" encoding="utf-8"?>
<ds:datastoreItem xmlns:ds="http://schemas.openxmlformats.org/officeDocument/2006/customXml" ds:itemID="{E4A2B4E2-B8E2-41FB-9A07-F92A3DD94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A55F74-8681-4FA5-8005-B2C81435E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2327</TotalTime>
  <Pages>13</Pages>
  <Words>3031</Words>
  <Characters>17280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Section 4</vt:lpstr>
    </vt:vector>
  </TitlesOfParts>
  <Company>Power Grid Corp Of India Ltd</Company>
  <LinksUpToDate>false</LinksUpToDate>
  <CharactersWithSpaces>20271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4</dc:title>
  <dc:subject/>
  <dc:creator>Suhel</dc:creator>
  <cp:keywords/>
  <cp:lastModifiedBy>Suhel Mohammad Khan {सुहेल मोहम्मद खान}</cp:lastModifiedBy>
  <cp:revision>7</cp:revision>
  <cp:lastPrinted>2017-11-10T06:55:00Z</cp:lastPrinted>
  <dcterms:created xsi:type="dcterms:W3CDTF">2024-04-05T04:06:00Z</dcterms:created>
  <dcterms:modified xsi:type="dcterms:W3CDTF">2024-05-17T12:01:00Z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